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ind w:left="0" w:right="153.93700787401673" w:firstLine="0"/>
        <w:jc w:val="center"/>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Accordo di Gestione Territoriale</w:t>
      </w:r>
    </w:p>
    <w:p w:rsidR="00000000" w:rsidDel="00000000" w:rsidP="00000000" w:rsidRDefault="00000000" w:rsidRPr="00000000" w14:paraId="00000002">
      <w:pPr>
        <w:spacing w:before="200" w:lineRule="auto"/>
        <w:ind w:left="0" w:right="153.93700787401673" w:firstLine="0"/>
        <w:jc w:val="center"/>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Linee guida</w:t>
      </w:r>
    </w:p>
    <w:p w:rsidR="00000000" w:rsidDel="00000000" w:rsidP="00000000" w:rsidRDefault="00000000" w:rsidRPr="00000000" w14:paraId="00000003">
      <w:pPr>
        <w:spacing w:before="200" w:lineRule="auto"/>
        <w:ind w:left="0" w:right="153.93700787401673" w:firstLine="0"/>
        <w:jc w:val="both"/>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04">
      <w:pPr>
        <w:spacing w:before="200" w:lineRule="auto"/>
        <w:ind w:left="0" w:right="153.93700787401673" w:firstLine="0"/>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Cos’è?</w:t>
      </w:r>
    </w:p>
    <w:p w:rsidR="00000000" w:rsidDel="00000000" w:rsidP="00000000" w:rsidRDefault="00000000" w:rsidRPr="00000000" w14:paraId="00000005">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Si tratta di un accordo formale tra un gruppo di stakeholder e la pubblica amministrazione (Comuni e Regione) che definisce una serie di impegni individuati attraverso soluzioni praticabili e azioni concrete.</w:t>
      </w:r>
    </w:p>
    <w:p w:rsidR="00000000" w:rsidDel="00000000" w:rsidP="00000000" w:rsidRDefault="00000000" w:rsidRPr="00000000" w14:paraId="00000006">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Si tratta di una sorta di patto tra diversi attori (agricoltori, ricercatori, politici e cittadini), in una specifica area geografica, che condividono una visione e obiettivi comuni per la salute del suolo, basati sui principi e sulle pratiche della sostenibilità.</w:t>
      </w:r>
    </w:p>
    <w:p w:rsidR="00000000" w:rsidDel="00000000" w:rsidP="00000000" w:rsidRDefault="00000000" w:rsidRPr="00000000" w14:paraId="00000007">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L'accordo definisce i ruoli, le responsabilità, i diritti e gli obblighi di ciascuna parte, nonché le azioni, gli indicatori e i meccanismi di monitoraggio per ottenere i risultati desiderati. </w:t>
      </w:r>
    </w:p>
    <w:p w:rsidR="00000000" w:rsidDel="00000000" w:rsidP="00000000" w:rsidRDefault="00000000" w:rsidRPr="00000000" w14:paraId="00000008">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Gli obiettivi dell’accordo sono migliorare il benessere sociale, economico e ambientale degli abitanti di una specifica area, promuovendo la cooperazione, l’innovazione, la partecipazione e la responsabilità.</w:t>
      </w:r>
    </w:p>
    <w:p w:rsidR="00000000" w:rsidDel="00000000" w:rsidP="00000000" w:rsidRDefault="00000000" w:rsidRPr="00000000" w14:paraId="00000009">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L’essenza dell’accordo è stabilire un percorso comune con azioni di reciproco sostegno che coinvolgano i firmatari verso un obiettivo condiviso.</w:t>
      </w:r>
    </w:p>
    <w:p w:rsidR="00000000" w:rsidDel="00000000" w:rsidP="00000000" w:rsidRDefault="00000000" w:rsidRPr="00000000" w14:paraId="0000000A">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Il risultato atteso dai due workshop è la stesura e la firma di un Accordo di Gestione Territoriale. </w:t>
      </w:r>
    </w:p>
    <w:p w:rsidR="00000000" w:rsidDel="00000000" w:rsidP="00000000" w:rsidRDefault="00000000" w:rsidRPr="00000000" w14:paraId="0000000B">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C">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D">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E">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F">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0">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1">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2">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3">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4">
      <w:pPr>
        <w:ind w:left="0" w:right="153.93700787401673" w:firstLine="0"/>
        <w:jc w:val="both"/>
        <w:rPr>
          <w:rFonts w:ascii="Calibri" w:cs="Calibri" w:eastAsia="Calibri" w:hAnsi="Calibri"/>
          <w:color w:val="43434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before="200" w:lineRule="auto"/>
        <w:ind w:left="0" w:right="153.93700787401673" w:firstLine="0"/>
        <w:jc w:val="center"/>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Il Manifesto per la missione sul suolo dell’EU  </w:t>
      </w:r>
    </w:p>
    <w:p w:rsidR="00000000" w:rsidDel="00000000" w:rsidP="00000000" w:rsidRDefault="00000000" w:rsidRPr="00000000" w14:paraId="00000016">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Il suolo è essenziale per la vita dell’uomo e della natura. Il 95% del nostro cibo proviene dal suolo. I suoli sani ci forniscono acqua pulita, aria buona, sequestrano il carbonio mitigando e aumentando così la capacità di adattamento ai cambiamenti climatici e sostengono la biodiversità. Il suolo, inoltre, sostiene il nostro patrimonio paesaggistico e culturale e costituisce la base della nostra economia e prosperità. Riconosciamo che il suolo è la base del nostro benessere, con questo Manifesto creiamo una comunità che se ne prende cura.</w:t>
      </w:r>
    </w:p>
    <w:p w:rsidR="00000000" w:rsidDel="00000000" w:rsidP="00000000" w:rsidRDefault="00000000" w:rsidRPr="00000000" w14:paraId="00000017">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Dobbiamo proteggere e ripristinare i suoli, una risorsa fragile che deve essere gestita con attenzione e salvaguardata per le generazioni future. Si ritiene che oltre il 60% dei suoli nell’UE si trovi in ​​uno stato insalubre a causa di pratiche di gestione non sostenibili, inquinamento o impermeabilizzazione. Il cambiamento climatico esercita ulteriore pressione sui suoli e accelera il degrado del territorio. Sono interessati tutti i tipi di terreno. Nessun terreno dovrebbe essere lasciato indietro.</w:t>
      </w:r>
    </w:p>
    <w:p w:rsidR="00000000" w:rsidDel="00000000" w:rsidP="00000000" w:rsidRDefault="00000000" w:rsidRPr="00000000" w14:paraId="00000018">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La protezione e il ripristino del suolo devono essere integrati in tutte le attività umane che hanno un impatto sul territorio: proteggerlo e migliorarlo è fondamentale per sostenere il benessere e la prosperità di ognuno. Tutti possiamo contribuire ad arrestare il degrado del suolo e a costruire un futuro sostenibile basato su suoli sani per il cibo, le persone, la natura e il clima. Le azioni sono incoraggiate a tutti i livelli: globale, nazionale, regionale e locale.</w:t>
      </w:r>
    </w:p>
    <w:p w:rsidR="00000000" w:rsidDel="00000000" w:rsidP="00000000" w:rsidRDefault="00000000" w:rsidRPr="00000000" w14:paraId="00000019">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Sosteniamo la Missione "A Soil Deal for Europe" (Mission Soil) e il suo obiettivo di creare 100 living labs e casi studio entro il 2030 per promuovere la protezione e il ripristino del suolo in Europa. Accogliamo inoltre con favore le attività nell'ambito della Missione per affrontare i suoi obiettivi specifici: ridurre la desertificazione, conservare le riserve di carbonio organico nel suolo, fermare l'impermeabilizzazione e aumentare il riutilizzo dei suoli urbani, ridurre l'inquinamento del suolo, prevenire l'erosione, migliorare la struttura del suolo per </w:t>
      </w:r>
      <w:r w:rsidDel="00000000" w:rsidR="00000000" w:rsidRPr="00000000">
        <w:rPr>
          <w:rFonts w:ascii="Calibri" w:cs="Calibri" w:eastAsia="Calibri" w:hAnsi="Calibri"/>
          <w:color w:val="434343"/>
          <w:rtl w:val="0"/>
        </w:rPr>
        <w:t xml:space="preserve">aumentarne</w:t>
      </w:r>
      <w:r w:rsidDel="00000000" w:rsidR="00000000" w:rsidRPr="00000000">
        <w:rPr>
          <w:rFonts w:ascii="Calibri" w:cs="Calibri" w:eastAsia="Calibri" w:hAnsi="Calibri"/>
          <w:color w:val="434343"/>
          <w:rtl w:val="0"/>
        </w:rPr>
        <w:t xml:space="preserve"> la biodiversità, ridurre l'impronta globale sul suolo dell'UE e migliorare l'alfabetizzazione sul suolo nella società.</w:t>
      </w:r>
    </w:p>
    <w:p w:rsidR="00000000" w:rsidDel="00000000" w:rsidP="00000000" w:rsidRDefault="00000000" w:rsidRPr="00000000" w14:paraId="0000001A">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Siamo impegnati e motivati ​​a contribuire alla protezione e al ripristino della salute del suolo nel nostro settore e territorio poiché questa è una risorsa fondamentale per il luogo in cui viviamo e per il nostro benessere. </w:t>
      </w:r>
      <w:r w:rsidDel="00000000" w:rsidR="00000000" w:rsidRPr="00000000">
        <w:rPr>
          <w:rFonts w:ascii="Calibri" w:cs="Calibri" w:eastAsia="Calibri" w:hAnsi="Calibri"/>
          <w:color w:val="434343"/>
          <w:rtl w:val="0"/>
        </w:rPr>
        <w:t xml:space="preserve">Contribuiremo</w:t>
      </w:r>
      <w:r w:rsidDel="00000000" w:rsidR="00000000" w:rsidRPr="00000000">
        <w:rPr>
          <w:rFonts w:ascii="Calibri" w:cs="Calibri" w:eastAsia="Calibri" w:hAnsi="Calibri"/>
          <w:color w:val="434343"/>
          <w:rtl w:val="0"/>
        </w:rPr>
        <w:t xml:space="preserve"> a sensibilizzare sull'importanza del suolo e ad ampliare la comunità attivamente coinvolta nella cura di questa preziosa risorsa.</w:t>
      </w:r>
    </w:p>
    <w:p w:rsidR="00000000" w:rsidDel="00000000" w:rsidP="00000000" w:rsidRDefault="00000000" w:rsidRPr="00000000" w14:paraId="0000001B">
      <w:pPr>
        <w:spacing w:before="200" w:lineRule="auto"/>
        <w:ind w:left="0" w:right="153.93700787401673"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C">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*Nota: il Manifesto della Missione del suolo è qui per fornire ispirazione, ma l'Accordo di gestione territoriale dovrà essere molto più specifico e </w:t>
      </w:r>
      <w:r w:rsidDel="00000000" w:rsidR="00000000" w:rsidRPr="00000000">
        <w:rPr>
          <w:rFonts w:ascii="Calibri" w:cs="Calibri" w:eastAsia="Calibri" w:hAnsi="Calibri"/>
          <w:color w:val="434343"/>
          <w:rtl w:val="0"/>
        </w:rPr>
        <w:t xml:space="preserve">adattato</w:t>
      </w:r>
      <w:r w:rsidDel="00000000" w:rsidR="00000000" w:rsidRPr="00000000">
        <w:rPr>
          <w:rFonts w:ascii="Calibri" w:cs="Calibri" w:eastAsia="Calibri" w:hAnsi="Calibri"/>
          <w:color w:val="434343"/>
          <w:rtl w:val="0"/>
        </w:rPr>
        <w:t xml:space="preserve"> alla tua area specifica, con soluzioni concrete, tabelle di marcia e passaggi.</w:t>
      </w:r>
    </w:p>
    <w:p w:rsidR="00000000" w:rsidDel="00000000" w:rsidP="00000000" w:rsidRDefault="00000000" w:rsidRPr="00000000" w14:paraId="0000001D">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E">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F">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0">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1">
      <w:pPr>
        <w:spacing w:before="200" w:lineRule="auto"/>
        <w:ind w:left="0" w:right="153.93700787401673" w:firstLine="0"/>
        <w:jc w:val="both"/>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22">
      <w:pPr>
        <w:spacing w:before="200" w:lineRule="auto"/>
        <w:ind w:left="0" w:right="153.93700787401673" w:firstLine="0"/>
        <w:jc w:val="both"/>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23">
      <w:pPr>
        <w:spacing w:before="200" w:lineRule="auto"/>
        <w:ind w:left="0" w:right="153.9370078740167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Accordo di Gestione Territoriale</w:t>
      </w:r>
    </w:p>
    <w:p w:rsidR="00000000" w:rsidDel="00000000" w:rsidP="00000000" w:rsidRDefault="00000000" w:rsidRPr="00000000" w14:paraId="00000024">
      <w:pPr>
        <w:spacing w:before="200" w:lineRule="auto"/>
        <w:ind w:left="0" w:right="153.9370078740167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 le zone montane e pedemontane delle Province di Cuneo e Torino (Regione Piemonte)</w:t>
      </w:r>
    </w:p>
    <w:p w:rsidR="00000000" w:rsidDel="00000000" w:rsidP="00000000" w:rsidRDefault="00000000" w:rsidRPr="00000000" w14:paraId="00000025">
      <w:pPr>
        <w:spacing w:before="200" w:lineRule="auto"/>
        <w:ind w:left="0" w:right="153.9370078740167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cura di Università di Scienze Gastronomiche</w:t>
      </w:r>
    </w:p>
    <w:p w:rsidR="00000000" w:rsidDel="00000000" w:rsidP="00000000" w:rsidRDefault="00000000" w:rsidRPr="00000000" w14:paraId="00000026">
      <w:pPr>
        <w:spacing w:before="200" w:lineRule="auto"/>
        <w:ind w:left="0" w:right="153.93700787401673" w:firstLine="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Sandra Spagnolo, Chiara Flora Bassignana, Paola Migliorini</w:t>
      </w:r>
    </w:p>
    <w:p w:rsidR="00000000" w:rsidDel="00000000" w:rsidP="00000000" w:rsidRDefault="00000000" w:rsidRPr="00000000" w14:paraId="00000027">
      <w:pPr>
        <w:spacing w:before="200" w:line="360" w:lineRule="auto"/>
        <w:ind w:left="0" w:right="153.93700787401673"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spacing w:before="200" w:line="360" w:lineRule="auto"/>
        <w:ind w:left="0" w:right="153.93700787401673" w:firstLine="0"/>
        <w:jc w:val="both"/>
        <w:rPr>
          <w:rFonts w:ascii="Calibri" w:cs="Calibri" w:eastAsia="Calibri" w:hAnsi="Calibri"/>
        </w:rPr>
      </w:pPr>
      <w:r w:rsidDel="00000000" w:rsidR="00000000" w:rsidRPr="00000000">
        <w:rPr>
          <w:rFonts w:ascii="Calibri" w:cs="Calibri" w:eastAsia="Calibri" w:hAnsi="Calibri"/>
          <w:b w:val="1"/>
          <w:rtl w:val="0"/>
        </w:rPr>
        <w:t xml:space="preserve">1. DESCRIZIONE DEL TERRITORIO: CARATTERISTICHE SOCIO-POLITICHE, ECONOMICHE E BIOFISICHE</w:t>
      </w:r>
      <w:r w:rsidDel="00000000" w:rsidR="00000000" w:rsidRPr="00000000">
        <w:rPr>
          <w:rtl w:val="0"/>
        </w:rPr>
      </w:r>
    </w:p>
    <w:p w:rsidR="00000000" w:rsidDel="00000000" w:rsidP="00000000" w:rsidRDefault="00000000" w:rsidRPr="00000000" w14:paraId="00000029">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1.1 Chi siamo (compresi tutti gli stakeholder che prendono parte a questo accordo)</w:t>
      </w:r>
    </w:p>
    <w:p w:rsidR="00000000" w:rsidDel="00000000" w:rsidP="00000000" w:rsidRDefault="00000000" w:rsidRPr="00000000" w14:paraId="0000002A">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Siamo amministratori, agricoltori e pastori, ricercatori, tecnici, attivisti, abitanti, commercianti, educatori, volontari, ristoratori che lavorano nell’agricoltura e nelle filiere agroalimentari dell’area montana o pedemontana delle province di Cuneo e Torino (Regione Piemonte).</w:t>
      </w:r>
    </w:p>
    <w:p w:rsidR="00000000" w:rsidDel="00000000" w:rsidP="00000000" w:rsidRDefault="00000000" w:rsidRPr="00000000" w14:paraId="0000002B">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1.2 I nostri sogni</w:t>
      </w:r>
    </w:p>
    <w:p w:rsidR="00000000" w:rsidDel="00000000" w:rsidP="00000000" w:rsidRDefault="00000000" w:rsidRPr="00000000" w14:paraId="0000002C">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rtl w:val="0"/>
        </w:rPr>
        <w:t xml:space="preserve">Crediamo che lavorare in sinergia all’interno del paradigma agroecologico possa aiutare le comunità delle valli a supportare chi è impegnato nell’agricoltura in zone montane, migliorare le filiere agroalimentari, sostenere il turismo locale, preservare e migliorare la diversità bioculturale, affrontare il cambiamento climatico, rendere le nostre attività più sostenibili a livello ambientale, economico e sociale, e che la salute del suolo sia alla base di queste attività.</w:t>
      </w:r>
      <w:r w:rsidDel="00000000" w:rsidR="00000000" w:rsidRPr="00000000">
        <w:rPr>
          <w:rtl w:val="0"/>
        </w:rPr>
      </w:r>
    </w:p>
    <w:p w:rsidR="00000000" w:rsidDel="00000000" w:rsidP="00000000" w:rsidRDefault="00000000" w:rsidRPr="00000000" w14:paraId="0000002D">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Cos’è un suolo sano per noi e per il nostro territorio?</w:t>
      </w:r>
    </w:p>
    <w:p w:rsidR="00000000" w:rsidDel="00000000" w:rsidP="00000000" w:rsidRDefault="00000000" w:rsidRPr="00000000" w14:paraId="0000002E">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Un suolo sano significa colture e bestiame sani e, non ultimo, salute per l’uomo e per tutta la natura. Il suolo è un essere vivente e il 95% del nostro cibo proviene dal suolo. I suoli sani ci forniscono acqua pulita, aria buona, sequestrano il carbonio mitigando e aumentando così la capacità di adattamento ai cambiamenti climatici e sostengono la biodiversità. Il suolo, inoltre, sostiene il nostro patrimonio paesaggistico e culturale e costituisce la base della nostra economia e prosperità. </w:t>
      </w:r>
      <w:r w:rsidDel="00000000" w:rsidR="00000000" w:rsidRPr="00000000">
        <w:rPr>
          <w:rFonts w:ascii="Calibri" w:cs="Calibri" w:eastAsia="Calibri" w:hAnsi="Calibri"/>
          <w:b w:val="1"/>
          <w:rtl w:val="0"/>
        </w:rPr>
        <w:t xml:space="preserve">Riconosciamo che il suolo è la base del nostro benessere, con questo Manifesto creiamo una comunità che se ne prende cura</w:t>
      </w:r>
      <w:r w:rsidDel="00000000" w:rsidR="00000000" w:rsidRPr="00000000">
        <w:rPr>
          <w:rFonts w:ascii="Calibri" w:cs="Calibri" w:eastAsia="Calibri" w:hAnsi="Calibri"/>
          <w:rtl w:val="0"/>
        </w:rPr>
        <w:t xml:space="preserve">.</w:t>
      </w:r>
    </w:p>
    <w:p w:rsidR="00000000" w:rsidDel="00000000" w:rsidP="00000000" w:rsidRDefault="00000000" w:rsidRPr="00000000" w14:paraId="0000002F">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1.3 Il nostro territorio</w:t>
      </w:r>
    </w:p>
    <w:p w:rsidR="00000000" w:rsidDel="00000000" w:rsidP="00000000" w:rsidRDefault="00000000" w:rsidRPr="00000000" w14:paraId="00000030">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CARATTERISTICHE BIOFISICHE</w:t>
      </w:r>
    </w:p>
    <w:p w:rsidR="00000000" w:rsidDel="00000000" w:rsidP="00000000" w:rsidRDefault="00000000" w:rsidRPr="00000000" w14:paraId="00000031">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Il territorio scelto per questo studio è rappresentato dalle aree montane e pedemontane situate nella parte occidentale della Regione Piemonte, in particolare nelle province di Torino e Cuneo. Sono le Alpi Marittime, Alpi Cozie, Alpi Graie (Alpi Occidentali, confinanti con la Francia e la Valle d'Aosta). La montagna in questi territori è caratterizzata da cime sopra i tremila metri che scendono rapidamente verso la pianura. Questa zona, che comprende le </w:t>
      </w:r>
      <w:r w:rsidDel="00000000" w:rsidR="00000000" w:rsidRPr="00000000">
        <w:rPr>
          <w:rFonts w:ascii="Calibri" w:cs="Calibri" w:eastAsia="Calibri" w:hAnsi="Calibri"/>
          <w:rtl w:val="0"/>
        </w:rPr>
        <w:t xml:space="preserve">Alpi occidentali</w:t>
      </w:r>
      <w:r w:rsidDel="00000000" w:rsidR="00000000" w:rsidRPr="00000000">
        <w:rPr>
          <w:rFonts w:ascii="Calibri" w:cs="Calibri" w:eastAsia="Calibri" w:hAnsi="Calibri"/>
          <w:rtl w:val="0"/>
        </w:rPr>
        <w:t xml:space="preserve">, è formata </w:t>
      </w:r>
      <w:r w:rsidDel="00000000" w:rsidR="00000000" w:rsidRPr="00000000">
        <w:rPr>
          <w:rFonts w:ascii="Calibri" w:cs="Calibri" w:eastAsia="Calibri" w:hAnsi="Calibri"/>
          <w:rtl w:val="0"/>
        </w:rPr>
        <w:t xml:space="preserve">in prevalenza su rocce metamorfiche di origine ignea e sedimentaria, queste ultime anche a componente carbonatica</w:t>
      </w:r>
      <w:r w:rsidDel="00000000" w:rsidR="00000000" w:rsidRPr="00000000">
        <w:rPr>
          <w:rFonts w:ascii="Calibri" w:cs="Calibri" w:eastAsia="Calibri" w:hAnsi="Calibri"/>
          <w:rtl w:val="0"/>
        </w:rPr>
        <w:t xml:space="preserve">. Il clima presente in questa regione è temperato caldo e temperato montuoso.</w:t>
      </w:r>
    </w:p>
    <w:p w:rsidR="00000000" w:rsidDel="00000000" w:rsidP="00000000" w:rsidRDefault="00000000" w:rsidRPr="00000000" w14:paraId="00000032">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Le rocce e i pascoli dell’alta quota sono sostituiti più in basso da ampie estensioni di boschi di conifere (il Piemonte è la prima regione italiana per superficie forestale, con circa un milione di ettari di boschi), scendendo ulteriormente di quota si trovano le faggete e i castagneti.</w:t>
      </w:r>
    </w:p>
    <w:p w:rsidR="00000000" w:rsidDel="00000000" w:rsidP="00000000" w:rsidRDefault="00000000" w:rsidRPr="00000000" w14:paraId="00000033">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CARATTERISTICHE ECONOMICHE</w:t>
      </w:r>
    </w:p>
    <w:p w:rsidR="00000000" w:rsidDel="00000000" w:rsidP="00000000" w:rsidRDefault="00000000" w:rsidRPr="00000000" w14:paraId="00000034">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I boschi e i prati permanenti rappresentano gli usi primari del territorio, coprendo circa il 72,4% della superficie, il 9,2% è dedicato alla coltivazione di alberi da frutta, principalmente vite e melo, tra le specie orticole le patate rappresentano uno dei prodotti più diffusi in coltivazione nelle aree montane. Elevata la superficie destinata a prati-stabili e pascoli permanenti per gli allevamenti bovini e ovicaprini (47000 ha di pascolo). Il turismo rappresenta un pilastro dell’economia montana e le aree protette rappresentano quasi il 36%.  Alcune valli sono percorse da importanti vie di comunicazione internazionali stradali e ferroviarie.</w:t>
      </w:r>
    </w:p>
    <w:p w:rsidR="00000000" w:rsidDel="00000000" w:rsidP="00000000" w:rsidRDefault="00000000" w:rsidRPr="00000000" w14:paraId="00000035">
      <w:pPr>
        <w:spacing w:before="200" w:lineRule="auto"/>
        <w:jc w:val="both"/>
        <w:rPr>
          <w:rFonts w:ascii="Calibri" w:cs="Calibri" w:eastAsia="Calibri" w:hAnsi="Calibri"/>
        </w:rPr>
      </w:pPr>
      <w:r w:rsidDel="00000000" w:rsidR="00000000" w:rsidRPr="00000000">
        <w:rPr>
          <w:rFonts w:ascii="Calibri" w:cs="Calibri" w:eastAsia="Calibri" w:hAnsi="Calibri"/>
          <w:rtl w:val="0"/>
        </w:rPr>
        <w:t xml:space="preserve">L’erosione del suolo su larga scala è causata principalmente dall’abbandono dei campi agricoli, dalle frane e dall’acqua </w:t>
      </w:r>
      <w:r w:rsidDel="00000000" w:rsidR="00000000" w:rsidRPr="00000000">
        <w:rPr>
          <w:rFonts w:ascii="Calibri" w:cs="Calibri" w:eastAsia="Calibri" w:hAnsi="Calibri"/>
          <w:rtl w:val="0"/>
        </w:rPr>
        <w:t xml:space="preserve">ruscellante</w:t>
      </w:r>
      <w:r w:rsidDel="00000000" w:rsidR="00000000" w:rsidRPr="00000000">
        <w:rPr>
          <w:rFonts w:ascii="Calibri" w:cs="Calibri" w:eastAsia="Calibri" w:hAnsi="Calibri"/>
          <w:rtl w:val="0"/>
        </w:rPr>
        <w:t xml:space="preserve">, mentre il degrado localizzato del suolo è causato dalle piste da sci, dalla contaminazione da nitrati e </w:t>
      </w:r>
      <w:r w:rsidDel="00000000" w:rsidR="00000000" w:rsidRPr="00000000">
        <w:rPr>
          <w:rFonts w:ascii="Calibri" w:cs="Calibri" w:eastAsia="Calibri" w:hAnsi="Calibri"/>
          <w:rtl w:val="0"/>
        </w:rPr>
        <w:t xml:space="preserve">dall’acidificazione</w:t>
      </w:r>
      <w:r w:rsidDel="00000000" w:rsidR="00000000" w:rsidRPr="00000000">
        <w:rPr>
          <w:rFonts w:ascii="Calibri" w:cs="Calibri" w:eastAsia="Calibri" w:hAnsi="Calibri"/>
          <w:rtl w:val="0"/>
        </w:rPr>
        <w:t xml:space="preserve"> del suolo. </w:t>
      </w:r>
      <w:r w:rsidDel="00000000" w:rsidR="00000000" w:rsidRPr="00000000">
        <w:rPr>
          <w:rFonts w:ascii="Calibri" w:cs="Calibri" w:eastAsia="Calibri" w:hAnsi="Calibri"/>
          <w:rtl w:val="0"/>
        </w:rPr>
        <w:t xml:space="preserve">Infine gli incendi sono una causa predisponente all’erosione notevolmente aumentata negli ultimi anni e che contribuisce alla compromissione di ecosistemi altrimenti funzionanti.</w:t>
      </w:r>
    </w:p>
    <w:p w:rsidR="00000000" w:rsidDel="00000000" w:rsidP="00000000" w:rsidRDefault="00000000" w:rsidRPr="00000000" w14:paraId="00000036">
      <w:pPr>
        <w:tabs>
          <w:tab w:val="right" w:leader="none" w:pos="9025"/>
        </w:tabs>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provincia di Torino è l'area che incide maggiormente sul Consumo di Suolo Complessivo (CSC) regionale (34,00%), seguita, nell'ordine, da Cuneo (20,50%), Alessandria (13,76%), Novara (9,22%), Asti (6,83%), Vercelli (5,67%), Biella (5,05%) e Verbania (4,97%). Le province di Novara (</w:t>
      </w:r>
      <w:r w:rsidDel="00000000" w:rsidR="00000000" w:rsidRPr="00000000">
        <w:rPr>
          <w:rFonts w:ascii="Calibri" w:cs="Calibri" w:eastAsia="Calibri" w:hAnsi="Calibri"/>
          <w:rtl w:val="0"/>
        </w:rPr>
        <w:t xml:space="preserve">CSC</w:t>
      </w:r>
      <w:r w:rsidDel="00000000" w:rsidR="00000000" w:rsidRPr="00000000">
        <w:rPr>
          <w:rFonts w:ascii="Calibri" w:cs="Calibri" w:eastAsia="Calibri" w:hAnsi="Calibri"/>
          <w:rtl w:val="0"/>
        </w:rPr>
        <w:t xml:space="preserve"> pari al 12,60%), Biella (CSC pari al 10,12%) e Torino (CSC pari al 9,12%) si confermano le aree più "consumate" del Piemonte, la provincia del Verbano-Cusio-Ossola rimane quella che presenta una minore intensità del fenomeno (CSC pari al 4,02%), mentre si collocano ad una quota intermedia le province di Asti (CSC pari all'8,28%), Alessandria (CSC pari al 7,08%), Cuneo (CSC pari al 5,44%) e Vercelli (CSC pari al 5,00%). Infine, i dati evidenziano che il Consumo di Suolo agricoli di Pregio ad elevata potenzialità produttiva (CSPa) maggiore, in termini assoluti, riguarda le province di Novara (CSPa pari al 9,49%), Torino (</w:t>
      </w:r>
      <w:r w:rsidDel="00000000" w:rsidR="00000000" w:rsidRPr="00000000">
        <w:rPr>
          <w:rFonts w:ascii="Calibri" w:cs="Calibri" w:eastAsia="Calibri" w:hAnsi="Calibri"/>
          <w:rtl w:val="0"/>
        </w:rPr>
        <w:t xml:space="preserve">CSPa</w:t>
      </w:r>
      <w:r w:rsidDel="00000000" w:rsidR="00000000" w:rsidRPr="00000000">
        <w:rPr>
          <w:rFonts w:ascii="Calibri" w:cs="Calibri" w:eastAsia="Calibri" w:hAnsi="Calibri"/>
          <w:rtl w:val="0"/>
        </w:rPr>
        <w:t xml:space="preserve"> pari al 6,87) e Biella (CSPa pari al 6,08). Se si considera, invece, l'incidenza del consumo di suolo complessivo rispetto all'effettiva dotazione di terreni agricoli pregiati relativo di ciascuna provincia, il Verbano-Cusio-Ossola (CSPr pari al 25,69%), Torino (CSPr pari al 19,20%) e Biella (CSPr pari al 18,57%) sono le aree in cui il fenomeno si concentra maggiormente.</w:t>
      </w:r>
    </w:p>
    <w:p w:rsidR="00000000" w:rsidDel="00000000" w:rsidP="00000000" w:rsidRDefault="00000000" w:rsidRPr="00000000" w14:paraId="00000037">
      <w:pPr>
        <w:tabs>
          <w:tab w:val="right" w:leader="none" w:pos="9025"/>
        </w:tabs>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Regione si propone di limitare il consumo di suolo attraverso la normativa urbanistica regionale e gli strumenti di pianificazione territoriale tra cui la legge n. 3 del 25/03/2013 “Modifiche alla legge regionale 5 dicembre 1977, n. 56 (Tutela e utilizzazione del suolo) e ad altre disposizioni regionali in materia urbanistica ed edilizia”, che assegna agli strumenti di pianificazione, ai diversi livelli, il compito di garantire lo sviluppo sostenibile del territorio attraverso la riqualificazione delle aree urbanizzate esistenti e il contestuale contenimento del consumo di suolo, limitando nuovi impegni ai casi in cui non sussistano soluzioni alternative.</w:t>
      </w:r>
    </w:p>
    <w:p w:rsidR="00000000" w:rsidDel="00000000" w:rsidP="00000000" w:rsidRDefault="00000000" w:rsidRPr="00000000" w14:paraId="00000038">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CARATTERISTICHE SOCIO-POLITICHE</w:t>
      </w:r>
    </w:p>
    <w:p w:rsidR="00000000" w:rsidDel="00000000" w:rsidP="00000000" w:rsidRDefault="00000000" w:rsidRPr="00000000" w14:paraId="00000039">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maggior parte degli occupati nella regione Piemonte lavora nei settori del commercio e riparazione autoveicoli (24,26 %), delle attività professionali legate a scienza e tecnologia (circa il 15,66 %) e delle costruzioni (13,24 %). </w:t>
      </w:r>
    </w:p>
    <w:p w:rsidR="00000000" w:rsidDel="00000000" w:rsidP="00000000" w:rsidRDefault="00000000" w:rsidRPr="00000000" w14:paraId="0000003A">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provincia di Cuneo ha un tasso di occupazione pari al 51,6 % e disoccupazione del 5,6 %, con una occupazione femminile pari al 44,6 % e maschile 58,8 % e di disoccupazione maschile 4,7 % e femminile 6,7 %.</w:t>
      </w:r>
    </w:p>
    <w:p w:rsidR="00000000" w:rsidDel="00000000" w:rsidP="00000000" w:rsidRDefault="00000000" w:rsidRPr="00000000" w14:paraId="0000003B">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provincia di Torino ha un tasso di occupazione pari al 48,3 % e disoccupazione del 8,6 %, con una occupazione femminile pari al 42,2 % e maschile 55 % e di disoccupazione maschile 7,7 % e femminile 9,8 %.</w:t>
      </w:r>
    </w:p>
    <w:p w:rsidR="00000000" w:rsidDel="00000000" w:rsidP="00000000" w:rsidRDefault="00000000" w:rsidRPr="00000000" w14:paraId="0000003C">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2. ANALISI SWOT DEL SUOLO NEL NOSTRO TERRITORIO </w:t>
      </w:r>
    </w:p>
    <w:p w:rsidR="00000000" w:rsidDel="00000000" w:rsidP="00000000" w:rsidRDefault="00000000" w:rsidRPr="00000000" w14:paraId="0000003D">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tabella 1 riassume gli aspetti sociali, politici, ambientali ed economici dell’analisi </w:t>
      </w:r>
      <w:r w:rsidDel="00000000" w:rsidR="00000000" w:rsidRPr="00000000">
        <w:rPr>
          <w:rFonts w:ascii="Calibri" w:cs="Calibri" w:eastAsia="Calibri" w:hAnsi="Calibri"/>
          <w:rtl w:val="0"/>
        </w:rPr>
        <w:t xml:space="preserve">SWOT realizzata nel corso dei due workshop</w:t>
      </w:r>
      <w:r w:rsidDel="00000000" w:rsidR="00000000" w:rsidRPr="00000000">
        <w:rPr>
          <w:rFonts w:ascii="Calibri" w:cs="Calibri" w:eastAsia="Calibri" w:hAnsi="Calibri"/>
          <w:rtl w:val="0"/>
        </w:rPr>
        <w:t xml:space="preserve">.</w:t>
      </w:r>
    </w:p>
    <w:p w:rsidR="00000000" w:rsidDel="00000000" w:rsidP="00000000" w:rsidRDefault="00000000" w:rsidRPr="00000000" w14:paraId="0000003E">
      <w:pPr>
        <w:ind w:left="0" w:right="153.9370078740167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ind w:left="0" w:right="153.93700787401673"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Tabella 1: Analisi SWOT </w:t>
      </w:r>
    </w:p>
    <w:sdt>
      <w:sdtPr>
        <w:lock w:val="contentLocked"/>
        <w:tag w:val="goog_rdk_0"/>
      </w:sdtPr>
      <w:sdtContent>
        <w:tbl>
          <w:tblPr>
            <w:tblStyle w:val="Table1"/>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5166.666666666668"/>
            <w:gridCol w:w="3353.333333333333"/>
            <w:tblGridChange w:id="0">
              <w:tblGrid>
                <w:gridCol w:w="1065"/>
                <w:gridCol w:w="5166.666666666668"/>
                <w:gridCol w:w="3353.333333333333"/>
              </w:tblGrid>
            </w:tblGridChange>
          </w:tblGrid>
          <w:tr>
            <w:trPr>
              <w:cantSplit w:val="0"/>
              <w:trHeight w:val="420" w:hRule="atLeast"/>
              <w:tblHeader w:val="0"/>
            </w:trPr>
            <w:tc>
              <w:tcPr>
                <w:vMerge w:val="restart"/>
                <w:shd w:fill="c9daf8" w:val="clear"/>
                <w:tcMar>
                  <w:top w:w="100.0" w:type="dxa"/>
                  <w:left w:w="100.0" w:type="dxa"/>
                  <w:bottom w:w="100.0" w:type="dxa"/>
                  <w:right w:w="100.0" w:type="dxa"/>
                </w:tcMar>
              </w:tcPr>
              <w:p w:rsidR="00000000" w:rsidDel="00000000" w:rsidP="00000000" w:rsidRDefault="00000000" w:rsidRPr="00000000" w14:paraId="00000040">
                <w:pPr>
                  <w:widowControl w:val="0"/>
                  <w:spacing w:before="0" w:line="240" w:lineRule="auto"/>
                  <w:ind w:left="0" w:right="153.93700787401673" w:firstLine="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Interno</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before="0" w:line="240" w:lineRule="auto"/>
                  <w:ind w:left="0" w:right="153.93700787401673" w:firstLine="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Punti di forza</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before="0" w:line="240" w:lineRule="auto"/>
                  <w:ind w:left="0" w:right="153.93700787401673" w:firstLine="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Punti di debolezza</w:t>
                </w:r>
              </w:p>
            </w:tc>
          </w:tr>
          <w:tr>
            <w:trPr>
              <w:cantSplit w:val="0"/>
              <w:trHeight w:val="420" w:hRule="atLeast"/>
              <w:tblHeader w:val="0"/>
            </w:trPr>
            <w:tc>
              <w:tcPr>
                <w:vMerge w:val="continue"/>
                <w:shd w:fill="c9daf8" w:val="clear"/>
                <w:tcMar>
                  <w:top w:w="100.0" w:type="dxa"/>
                  <w:left w:w="100.0" w:type="dxa"/>
                  <w:bottom w:w="100.0" w:type="dxa"/>
                  <w:right w:w="100.0" w:type="dxa"/>
                </w:tcM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93700787401673" w:firstLine="0"/>
                  <w:jc w:val="both"/>
                  <w:rPr>
                    <w:rFonts w:ascii="Calibri" w:cs="Calibri" w:eastAsia="Calibri" w:hAnsi="Calibri"/>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coinvolgimento delle comunità locali in quanto hanno un elevato senso di appartenenza e conoscenza dei loro territori e vogliono preservarli per le prossime generazioni;</w:t>
                </w:r>
              </w:p>
              <w:p w:rsidR="00000000" w:rsidDel="00000000" w:rsidP="00000000" w:rsidRDefault="00000000" w:rsidRPr="00000000" w14:paraId="00000045">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coinvolgimento dal basso di nuovi e giovani abitanti attivi nella salute del suolo,  che sviluppano nuove aziende agricole e imprese familiari che producono prodotti di alta qualità (benessere economico) e recuperano terreni agricoli abbandonati;</w:t>
                </w:r>
              </w:p>
              <w:p w:rsidR="00000000" w:rsidDel="00000000" w:rsidP="00000000" w:rsidRDefault="00000000" w:rsidRPr="00000000" w14:paraId="00000046">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i suoli montani in Piemonte sono quelli con il più alto contenuto di carbonio organico, il più alto indice di fertilità biologica e biodiversità, consentono a foreste e pascoli di crescere riducendo l'erosione, sono poco contaminati e a ridotta meccanizzazione e minor disturbo umano;</w:t>
                </w:r>
              </w:p>
              <w:p w:rsidR="00000000" w:rsidDel="00000000" w:rsidP="00000000" w:rsidRDefault="00000000" w:rsidRPr="00000000" w14:paraId="00000047">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attività agricole ed economiche a basso impatto (apicoltura, selvicoltura, pastorizia);</w:t>
                </w:r>
              </w:p>
              <w:p w:rsidR="00000000" w:rsidDel="00000000" w:rsidP="00000000" w:rsidRDefault="00000000" w:rsidRPr="00000000" w14:paraId="00000048">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produzione agricola di alta qualità;</w:t>
                </w:r>
              </w:p>
              <w:p w:rsidR="00000000" w:rsidDel="00000000" w:rsidP="00000000" w:rsidRDefault="00000000" w:rsidRPr="00000000" w14:paraId="00000049">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multifunzionalità (diversificazione della produzione + funzioni turistiche/paesaggistiche);</w:t>
                </w:r>
              </w:p>
              <w:p w:rsidR="00000000" w:rsidDel="00000000" w:rsidP="00000000" w:rsidRDefault="00000000" w:rsidRPr="00000000" w14:paraId="0000004A">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elevata biodiversità;</w:t>
                </w:r>
              </w:p>
              <w:p w:rsidR="00000000" w:rsidDel="00000000" w:rsidP="00000000" w:rsidRDefault="00000000" w:rsidRPr="00000000" w14:paraId="0000004B">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bassi prezzi dei terreni.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i territori pedemontani sono aree isolate con mancanza di servizi, grande distanza fisica, alto livello di migrazione verso centri più grandi;</w:t>
                </w:r>
              </w:p>
              <w:p w:rsidR="00000000" w:rsidDel="00000000" w:rsidP="00000000" w:rsidRDefault="00000000" w:rsidRPr="00000000" w14:paraId="0000004D">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scarse risorse economiche e di potere dei comuni;</w:t>
                </w:r>
              </w:p>
              <w:p w:rsidR="00000000" w:rsidDel="00000000" w:rsidP="00000000" w:rsidRDefault="00000000" w:rsidRPr="00000000" w14:paraId="0000004E">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avanzamento della vegetazione (rovi) con riduzione delle aree coltivate a causa dell'abbandono;</w:t>
                </w:r>
              </w:p>
              <w:p w:rsidR="00000000" w:rsidDel="00000000" w:rsidP="00000000" w:rsidRDefault="00000000" w:rsidRPr="00000000" w14:paraId="0000004F">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problema di accesso alla terra e alta frammentazione della proprietà terriera;</w:t>
                </w:r>
              </w:p>
              <w:p w:rsidR="00000000" w:rsidDel="00000000" w:rsidP="00000000" w:rsidRDefault="00000000" w:rsidRPr="00000000" w14:paraId="00000050">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mancanza di infrastrutture;</w:t>
                </w:r>
              </w:p>
              <w:p w:rsidR="00000000" w:rsidDel="00000000" w:rsidP="00000000" w:rsidRDefault="00000000" w:rsidRPr="00000000" w14:paraId="00000051">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mancanza di innovazione;</w:t>
                </w:r>
              </w:p>
              <w:p w:rsidR="00000000" w:rsidDel="00000000" w:rsidP="00000000" w:rsidRDefault="00000000" w:rsidRPr="00000000" w14:paraId="00000052">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difficoltà di networking;</w:t>
                </w:r>
              </w:p>
              <w:p w:rsidR="00000000" w:rsidDel="00000000" w:rsidP="00000000" w:rsidRDefault="00000000" w:rsidRPr="00000000" w14:paraId="00000053">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mancanza di ricambio generazionale;</w:t>
                </w:r>
              </w:p>
              <w:p w:rsidR="00000000" w:rsidDel="00000000" w:rsidP="00000000" w:rsidRDefault="00000000" w:rsidRPr="00000000" w14:paraId="00000054">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erosione del suolo;</w:t>
                </w:r>
              </w:p>
              <w:p w:rsidR="00000000" w:rsidDel="00000000" w:rsidP="00000000" w:rsidRDefault="00000000" w:rsidRPr="00000000" w14:paraId="00000055">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condizioni pedoclimatiche: pendenza ed esposizione, basse temperature invernali, siccità estiva, </w:t>
                </w:r>
                <w:r w:rsidDel="00000000" w:rsidR="00000000" w:rsidRPr="00000000">
                  <w:rPr>
                    <w:rFonts w:ascii="Calibri" w:cs="Calibri" w:eastAsia="Calibri" w:hAnsi="Calibri"/>
                    <w:rtl w:val="0"/>
                  </w:rPr>
                  <w:t xml:space="preserve">pietrosità, rocciosità, potenza limitata, drenaggio rapido o rallentato</w:t>
                </w:r>
                <w:r w:rsidDel="00000000" w:rsidR="00000000" w:rsidRPr="00000000">
                  <w:rPr>
                    <w:rtl w:val="0"/>
                  </w:rPr>
                </w:r>
              </w:p>
            </w:tc>
          </w:tr>
          <w:tr>
            <w:trPr>
              <w:cantSplit w:val="0"/>
              <w:trHeight w:val="405" w:hRule="atLeast"/>
              <w:tblHeader w:val="0"/>
            </w:trPr>
            <w:tc>
              <w:tcPr>
                <w:vMerge w:val="restart"/>
                <w:shd w:fill="93c47d" w:val="clear"/>
                <w:tcMar>
                  <w:top w:w="100.0" w:type="dxa"/>
                  <w:left w:w="100.0" w:type="dxa"/>
                  <w:bottom w:w="100.0" w:type="dxa"/>
                  <w:right w:w="100.0" w:type="dxa"/>
                </w:tcMar>
              </w:tcPr>
              <w:p w:rsidR="00000000" w:rsidDel="00000000" w:rsidP="00000000" w:rsidRDefault="00000000" w:rsidRPr="00000000" w14:paraId="00000056">
                <w:pPr>
                  <w:widowControl w:val="0"/>
                  <w:spacing w:before="0" w:line="240" w:lineRule="auto"/>
                  <w:ind w:left="0" w:right="153.93700787401673" w:firstLine="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Esterno</w:t>
                </w:r>
              </w:p>
            </w:tc>
            <w:tc>
              <w:tcPr>
                <w:shd w:fill="93c47d"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before="0" w:line="24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i w:val="1"/>
                    <w:rtl w:val="0"/>
                  </w:rPr>
                  <w:t xml:space="preserve">Opportunità</w:t>
                </w:r>
                <w:r w:rsidDel="00000000" w:rsidR="00000000" w:rsidRPr="00000000">
                  <w:rPr>
                    <w:rtl w:val="0"/>
                  </w:rPr>
                </w:r>
              </w:p>
            </w:tc>
            <w:tc>
              <w:tcPr>
                <w:shd w:fill="93c47d"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before="0" w:line="24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i w:val="1"/>
                    <w:rtl w:val="0"/>
                  </w:rPr>
                  <w:t xml:space="preserve">Minacce</w:t>
                </w:r>
                <w:r w:rsidDel="00000000" w:rsidR="00000000" w:rsidRPr="00000000">
                  <w:rPr>
                    <w:rtl w:val="0"/>
                  </w:rPr>
                </w:r>
              </w:p>
            </w:tc>
          </w:tr>
          <w:tr>
            <w:trPr>
              <w:cantSplit w:val="0"/>
              <w:trHeight w:val="420" w:hRule="atLeast"/>
              <w:tblHeader w:val="0"/>
            </w:trPr>
            <w:tc>
              <w:tcPr>
                <w:vMerge w:val="continue"/>
                <w:shd w:fill="93c47d" w:val="clear"/>
                <w:tcMar>
                  <w:top w:w="100.0" w:type="dxa"/>
                  <w:left w:w="100.0" w:type="dxa"/>
                  <w:bottom w:w="100.0" w:type="dxa"/>
                  <w:right w:w="100.0" w:type="dxa"/>
                </w:tcM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93700787401673" w:firstLine="0"/>
                  <w:jc w:val="both"/>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sviluppare un turismo lento e sostenibile, un'economia alternativa e nuove reti → possibilità di sperimentare nuove forme di socialità;</w:t>
                </w:r>
              </w:p>
              <w:p w:rsidR="00000000" w:rsidDel="00000000" w:rsidP="00000000" w:rsidRDefault="00000000" w:rsidRPr="00000000" w14:paraId="0000005B">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legge UE sul monitoraggio del suolo;</w:t>
                </w:r>
              </w:p>
              <w:p w:rsidR="00000000" w:rsidDel="00000000" w:rsidP="00000000" w:rsidRDefault="00000000" w:rsidRPr="00000000" w14:paraId="0000005C">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partenariato UE per l'agroecologia e rete Living Labs;</w:t>
                </w:r>
              </w:p>
              <w:p w:rsidR="00000000" w:rsidDel="00000000" w:rsidP="00000000" w:rsidRDefault="00000000" w:rsidRPr="00000000" w14:paraId="0000005D">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sviluppo di programmi educativi: formazione di consulenti agricoli e agricoltori e scambio di buone pratiche per la conservazione e il miglioramento del suolo possono contribuire a un uso più sostenibile del suolo;</w:t>
                </w:r>
              </w:p>
              <w:p w:rsidR="00000000" w:rsidDel="00000000" w:rsidP="00000000" w:rsidRDefault="00000000" w:rsidRPr="00000000" w14:paraId="0000005E">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potenziamento dei servizi ecosistemici;</w:t>
                </w:r>
              </w:p>
              <w:p w:rsidR="00000000" w:rsidDel="00000000" w:rsidP="00000000" w:rsidRDefault="00000000" w:rsidRPr="00000000" w14:paraId="0000005F">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supporto alle pratiche agroecologiche: pascolo a rotazione, agroforestazione, agricoltura estensiva, piccoli appezzamenti, varietà locali;</w:t>
                </w:r>
              </w:p>
              <w:p w:rsidR="00000000" w:rsidDel="00000000" w:rsidP="00000000" w:rsidRDefault="00000000" w:rsidRPr="00000000" w14:paraId="00000060">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produzione agricola e artigianale di alta qualità che può essere venduta a un prezzo più alto;</w:t>
                </w:r>
              </w:p>
              <w:p w:rsidR="00000000" w:rsidDel="00000000" w:rsidP="00000000" w:rsidRDefault="00000000" w:rsidRPr="00000000" w14:paraId="00000061">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valore delle relazioni sociali (reti a lungo termine);</w:t>
                </w:r>
              </w:p>
              <w:p w:rsidR="00000000" w:rsidDel="00000000" w:rsidP="00000000" w:rsidRDefault="00000000" w:rsidRPr="00000000" w14:paraId="00000062">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attività multifunzionali;</w:t>
                </w:r>
              </w:p>
              <w:p w:rsidR="00000000" w:rsidDel="00000000" w:rsidP="00000000" w:rsidRDefault="00000000" w:rsidRPr="00000000" w14:paraId="00000063">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associazioni fondiarie.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Turismo di massa (industria sciistica) e speculazioni economiche che hanno un impatto negativo sulla gestione del territorio e del suolo;</w:t>
                </w:r>
              </w:p>
              <w:p w:rsidR="00000000" w:rsidDel="00000000" w:rsidP="00000000" w:rsidRDefault="00000000" w:rsidRPr="00000000" w14:paraId="00000065">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Cambiamenti climatici e problemi idrogeologici;</w:t>
                </w:r>
              </w:p>
              <w:p w:rsidR="00000000" w:rsidDel="00000000" w:rsidP="00000000" w:rsidRDefault="00000000" w:rsidRPr="00000000" w14:paraId="00000066">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Abbandono di terreni, erosione e abbandono del suolo (perdita di attività economiche e specie);</w:t>
                </w:r>
              </w:p>
              <w:p w:rsidR="00000000" w:rsidDel="00000000" w:rsidP="00000000" w:rsidRDefault="00000000" w:rsidRPr="00000000" w14:paraId="00000067">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E</w:t>
                </w:r>
                <w:r w:rsidDel="00000000" w:rsidR="00000000" w:rsidRPr="00000000">
                  <w:rPr>
                    <w:rFonts w:ascii="Calibri" w:cs="Calibri" w:eastAsia="Calibri" w:hAnsi="Calibri"/>
                    <w:rtl w:val="0"/>
                  </w:rPr>
                  <w:t xml:space="preserve">rrata movimentazione del bestiame al pascolo</w:t>
                </w:r>
                <w:r w:rsidDel="00000000" w:rsidR="00000000" w:rsidRPr="00000000">
                  <w:rPr>
                    <w:rFonts w:ascii="Calibri" w:cs="Calibri" w:eastAsia="Calibri" w:hAnsi="Calibri"/>
                    <w:rtl w:val="0"/>
                  </w:rPr>
                  <w:t xml:space="preserve"> → erosione ed eutrofizzazione;</w:t>
                </w:r>
              </w:p>
              <w:p w:rsidR="00000000" w:rsidDel="00000000" w:rsidP="00000000" w:rsidRDefault="00000000" w:rsidRPr="00000000" w14:paraId="00000068">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Cattiva gestione della fauna selvatica;</w:t>
                </w:r>
              </w:p>
              <w:p w:rsidR="00000000" w:rsidDel="00000000" w:rsidP="00000000" w:rsidRDefault="00000000" w:rsidRPr="00000000" w14:paraId="00000069">
                <w:pPr>
                  <w:widowControl w:val="0"/>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Insufficiente supporto politico, tecnico e finanziario per pratiche sostenibili.</w:t>
                </w:r>
              </w:p>
            </w:tc>
          </w:tr>
        </w:tbl>
      </w:sdtContent>
    </w:sdt>
    <w:p w:rsidR="00000000" w:rsidDel="00000000" w:rsidP="00000000" w:rsidRDefault="00000000" w:rsidRPr="00000000" w14:paraId="0000006A">
      <w:pPr>
        <w:ind w:left="0" w:right="153.93700787401673" w:firstLine="0"/>
        <w:jc w:val="both"/>
        <w:rPr>
          <w:rFonts w:ascii="Calibri" w:cs="Calibri" w:eastAsia="Calibri" w:hAnsi="Calibri"/>
          <w:b w:val="1"/>
          <w:color w:val="434343"/>
        </w:rPr>
      </w:pPr>
      <w:bookmarkStart w:colFirst="0" w:colLast="0" w:name="_heading=h.hs20j85tfgrq" w:id="0"/>
      <w:bookmarkEnd w:id="0"/>
      <w:r w:rsidDel="00000000" w:rsidR="00000000" w:rsidRPr="00000000">
        <w:rPr>
          <w:rtl w:val="0"/>
        </w:rPr>
      </w:r>
    </w:p>
    <w:p w:rsidR="00000000" w:rsidDel="00000000" w:rsidP="00000000" w:rsidRDefault="00000000" w:rsidRPr="00000000" w14:paraId="0000006B">
      <w:pPr>
        <w:spacing w:before="200" w:lineRule="auto"/>
        <w:ind w:left="0" w:right="153.9370078740167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3. OBIETTIVI E PIANO DELLE AZIONI</w:t>
      </w:r>
    </w:p>
    <w:p w:rsidR="00000000" w:rsidDel="00000000" w:rsidP="00000000" w:rsidRDefault="00000000" w:rsidRPr="00000000" w14:paraId="0000006C">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La tabella 2 raccoglie il dettaglio delle azioni da svolgere entro il 2050 nei Comuni al fine di raggiungere i seguenti obiettivi generali:</w:t>
      </w:r>
    </w:p>
    <w:p w:rsidR="00000000" w:rsidDel="00000000" w:rsidP="00000000" w:rsidRDefault="00000000" w:rsidRPr="00000000" w14:paraId="0000006D">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b w:val="1"/>
          <w:rtl w:val="0"/>
        </w:rPr>
        <w:t xml:space="preserve">Aspetti sociali</w:t>
      </w:r>
      <w:r w:rsidDel="00000000" w:rsidR="00000000" w:rsidRPr="00000000">
        <w:rPr>
          <w:rFonts w:ascii="Calibri" w:cs="Calibri" w:eastAsia="Calibri" w:hAnsi="Calibri"/>
          <w:rtl w:val="0"/>
        </w:rPr>
        <w:t xml:space="preserve">: coinvolgimento e cooperazione dei cittadini. Aumentare la consapevolezza di tutti sull’importanza del suolo e sulle azioni che i cittadini possono intraprendere per proteggerlo (ad es. sviluppare moduli formativi per i diversi gradi di istruzione, da presentare alle scuole).</w:t>
      </w:r>
    </w:p>
    <w:p w:rsidR="00000000" w:rsidDel="00000000" w:rsidP="00000000" w:rsidRDefault="00000000" w:rsidRPr="00000000" w14:paraId="0000006E">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b w:val="1"/>
          <w:rtl w:val="0"/>
        </w:rPr>
        <w:t xml:space="preserve">Aspetto politico</w:t>
      </w:r>
      <w:r w:rsidDel="00000000" w:rsidR="00000000" w:rsidRPr="00000000">
        <w:rPr>
          <w:rFonts w:ascii="Calibri" w:cs="Calibri" w:eastAsia="Calibri" w:hAnsi="Calibri"/>
          <w:rtl w:val="0"/>
        </w:rPr>
        <w:t xml:space="preserve">: governance nazionale e regionale e leggi specifiche per la salute del suolo e contro il consumo di suolo. Stimolare la collaborazione tra enti locali, regionali e nazionali, nonché con le organizzazioni della società civile o del settore privato, in particolare quelli che partecipano al progetto HuMUS, per sviluppare e attuare politiche e azioni a beneficio del suolo.</w:t>
      </w:r>
    </w:p>
    <w:p w:rsidR="00000000" w:rsidDel="00000000" w:rsidP="00000000" w:rsidRDefault="00000000" w:rsidRPr="00000000" w14:paraId="0000006F">
      <w:pPr>
        <w:spacing w:before="200" w:lineRule="auto"/>
        <w:ind w:left="0" w:right="153.93700787401673" w:firstLine="0"/>
        <w:jc w:val="both"/>
        <w:rPr>
          <w:rFonts w:ascii="Calibri" w:cs="Calibri" w:eastAsia="Calibri" w:hAnsi="Calibri"/>
        </w:rPr>
      </w:pPr>
      <w:r w:rsidDel="00000000" w:rsidR="00000000" w:rsidRPr="00000000">
        <w:rPr>
          <w:rFonts w:ascii="Calibri" w:cs="Calibri" w:eastAsia="Calibri" w:hAnsi="Calibri"/>
          <w:b w:val="1"/>
          <w:rtl w:val="0"/>
        </w:rPr>
        <w:t xml:space="preserve">Aspetto ambientale</w:t>
      </w:r>
      <w:r w:rsidDel="00000000" w:rsidR="00000000" w:rsidRPr="00000000">
        <w:rPr>
          <w:rFonts w:ascii="Calibri" w:cs="Calibri" w:eastAsia="Calibri" w:hAnsi="Calibri"/>
          <w:rtl w:val="0"/>
        </w:rPr>
        <w:t xml:space="preserve">: perdita di fertilità ed erosione del suolo. Attuare misure per prevenire l’erosione del suolo, tra cui un’adeguata gestione delle risorse idriche e promozione di pratiche agroecologiche.</w:t>
      </w:r>
    </w:p>
    <w:p w:rsidR="00000000" w:rsidDel="00000000" w:rsidP="00000000" w:rsidRDefault="00000000" w:rsidRPr="00000000" w14:paraId="00000070">
      <w:pPr>
        <w:spacing w:before="200" w:lineRule="auto"/>
        <w:ind w:left="0" w:right="153.93700787401673" w:firstLine="0"/>
        <w:jc w:val="both"/>
        <w:rPr>
          <w:rFonts w:ascii="Calibri" w:cs="Calibri" w:eastAsia="Calibri" w:hAnsi="Calibri"/>
          <w:b w:val="1"/>
          <w:color w:val="434343"/>
        </w:rPr>
        <w:sectPr>
          <w:footerReference r:id="rId7" w:type="default"/>
          <w:pgSz w:h="16834" w:w="11909" w:orient="portrait"/>
          <w:pgMar w:bottom="1133" w:top="1133" w:left="1133" w:right="1133" w:header="720" w:footer="720"/>
          <w:pgNumType w:start="1"/>
        </w:sectPr>
      </w:pPr>
      <w:r w:rsidDel="00000000" w:rsidR="00000000" w:rsidRPr="00000000">
        <w:rPr>
          <w:rFonts w:ascii="Calibri" w:cs="Calibri" w:eastAsia="Calibri" w:hAnsi="Calibri"/>
          <w:b w:val="1"/>
          <w:rtl w:val="0"/>
        </w:rPr>
        <w:t xml:space="preserve">Aspetto economico</w:t>
      </w:r>
      <w:r w:rsidDel="00000000" w:rsidR="00000000" w:rsidRPr="00000000">
        <w:rPr>
          <w:rFonts w:ascii="Calibri" w:cs="Calibri" w:eastAsia="Calibri" w:hAnsi="Calibri"/>
          <w:rtl w:val="0"/>
        </w:rPr>
        <w:t xml:space="preserve">: accesso alla terra. Progettare incubatori agricoli per aziende agroecologiche  e valorizzazione delle economie locali.</w:t>
      </w:r>
      <w:r w:rsidDel="00000000" w:rsidR="00000000" w:rsidRPr="00000000">
        <w:rPr>
          <w:rtl w:val="0"/>
        </w:rPr>
      </w:r>
    </w:p>
    <w:p w:rsidR="00000000" w:rsidDel="00000000" w:rsidP="00000000" w:rsidRDefault="00000000" w:rsidRPr="00000000" w14:paraId="00000071">
      <w:pPr>
        <w:spacing w:before="200" w:lineRule="auto"/>
        <w:ind w:left="0" w:right="153.93700787401673" w:firstLine="0"/>
        <w:jc w:val="both"/>
        <w:rPr>
          <w:rFonts w:ascii="Calibri" w:cs="Calibri" w:eastAsia="Calibri" w:hAnsi="Calibri"/>
          <w:b w:val="1"/>
          <w:color w:val="434343"/>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Tabella 2: Obiettivi specifici, azioni, indicatori e attori</w:t>
      </w:r>
      <w:r w:rsidDel="00000000" w:rsidR="00000000" w:rsidRPr="00000000">
        <w:rPr>
          <w:rtl w:val="0"/>
        </w:rPr>
      </w:r>
    </w:p>
    <w:sdt>
      <w:sdtPr>
        <w:lock w:val="contentLocked"/>
        <w:tag w:val="goog_rdk_1"/>
      </w:sdtPr>
      <w:sdtContent>
        <w:tbl>
          <w:tblPr>
            <w:tblStyle w:val="Table2"/>
            <w:tblW w:w="144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3090"/>
            <w:gridCol w:w="5250"/>
            <w:gridCol w:w="3345"/>
            <w:gridCol w:w="2130"/>
            <w:tblGridChange w:id="0">
              <w:tblGrid>
                <w:gridCol w:w="660"/>
                <w:gridCol w:w="3090"/>
                <w:gridCol w:w="5250"/>
                <w:gridCol w:w="3345"/>
                <w:gridCol w:w="21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2">
                <w:pPr>
                  <w:spacing w:before="200" w:line="240" w:lineRule="auto"/>
                  <w:ind w:left="0" w:right="153.93700787401673" w:firstLine="0"/>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3">
                <w:pPr>
                  <w:spacing w:before="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Obiettivi</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4">
                <w:pPr>
                  <w:spacing w:before="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Azioni</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5">
                <w:pPr>
                  <w:spacing w:before="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Indicatori</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6">
                <w:pPr>
                  <w:spacing w:before="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Attori coinvolti/Chi fa monitoraggio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7">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8">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Promozione delle pratiche agroecologiche per la riduzione dell'erosione e per il miglioramento della salute del suolo</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9">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Implementare finanziamenti regionali rivolti ad aziende che applichino pratiche agroecologiche per la salute del suolo</w:t>
                </w:r>
              </w:p>
              <w:p w:rsidR="00000000" w:rsidDel="00000000" w:rsidP="00000000" w:rsidRDefault="00000000" w:rsidRPr="00000000" w14:paraId="0000007A">
                <w:pPr>
                  <w:spacing w:line="240" w:lineRule="auto"/>
                  <w:ind w:left="0" w:right="153.93700787401673" w:firstLine="0"/>
                  <w:jc w:val="both"/>
                  <w:rPr>
                    <w:rFonts w:ascii="Calibri" w:cs="Calibri" w:eastAsia="Calibri" w:hAnsi="Calibri"/>
                  </w:rPr>
                </w:pPr>
                <w:bookmarkStart w:colFirst="0" w:colLast="0" w:name="_heading=h.vpc1mivdnv68" w:id="2"/>
                <w:bookmarkEnd w:id="2"/>
                <w:r w:rsidDel="00000000" w:rsidR="00000000" w:rsidRPr="00000000">
                  <w:rPr>
                    <w:rFonts w:ascii="Calibri" w:cs="Calibri" w:eastAsia="Calibri" w:hAnsi="Calibri"/>
                    <w:rtl w:val="0"/>
                  </w:rPr>
                  <w:t xml:space="preserve">- Individuare nei territori aziende pilota (Living Lab) per la condivisione di informazioni e pratiche</w:t>
                </w:r>
              </w:p>
              <w:p w:rsidR="00000000" w:rsidDel="00000000" w:rsidP="00000000" w:rsidRDefault="00000000" w:rsidRPr="00000000" w14:paraId="0000007B">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Implementare attività di ricerca su pratiche agroecologiche, ad es colture sottoutilizzate e varietà locali (più rustiche, meno bisognose di input e adattate al territorio), no till, colture di copertura, input di sostanza organica</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C">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aziende che ricevono fondi per tecniche agroecologiche</w:t>
                </w:r>
              </w:p>
              <w:p w:rsidR="00000000" w:rsidDel="00000000" w:rsidP="00000000" w:rsidRDefault="00000000" w:rsidRPr="00000000" w14:paraId="0000007D">
                <w:pPr>
                  <w:spacing w:line="240" w:lineRule="auto"/>
                  <w:ind w:left="0" w:right="153.93700787401673" w:firstLine="0"/>
                  <w:jc w:val="both"/>
                  <w:rPr>
                    <w:rFonts w:ascii="Calibri" w:cs="Calibri" w:eastAsia="Calibri" w:hAnsi="Calibri"/>
                  </w:rPr>
                </w:pPr>
                <w:bookmarkStart w:colFirst="0" w:colLast="0" w:name="_heading=h.y7ts4shon75g" w:id="3"/>
                <w:bookmarkEnd w:id="3"/>
                <w:r w:rsidDel="00000000" w:rsidR="00000000" w:rsidRPr="00000000">
                  <w:rPr>
                    <w:rFonts w:ascii="Calibri" w:cs="Calibri" w:eastAsia="Calibri" w:hAnsi="Calibri"/>
                    <w:rtl w:val="0"/>
                  </w:rPr>
                  <w:t xml:space="preserve">- Numero di aziende pilota per territorio</w:t>
                </w:r>
              </w:p>
              <w:p w:rsidR="00000000" w:rsidDel="00000000" w:rsidP="00000000" w:rsidRDefault="00000000" w:rsidRPr="00000000" w14:paraId="0000007E">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Ettari coltivati ​​con colture sottoutilizzate e varietà locali o colture senza aratura o colture di copertura</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7F">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Regione Piemonte</w:t>
                </w:r>
              </w:p>
              <w:p w:rsidR="00000000" w:rsidDel="00000000" w:rsidP="00000000" w:rsidRDefault="00000000" w:rsidRPr="00000000" w14:paraId="00000080">
                <w:pPr>
                  <w:spacing w:line="240" w:lineRule="auto"/>
                  <w:ind w:left="0" w:right="153.93700787401673" w:firstLine="0"/>
                  <w:jc w:val="both"/>
                  <w:rPr>
                    <w:rFonts w:ascii="Calibri" w:cs="Calibri" w:eastAsia="Calibri" w:hAnsi="Calibri"/>
                  </w:rPr>
                </w:pPr>
                <w:bookmarkStart w:colFirst="0" w:colLast="0" w:name="_heading=h.2k44r0j81bdz" w:id="4"/>
                <w:bookmarkEnd w:id="4"/>
                <w:r w:rsidDel="00000000" w:rsidR="00000000" w:rsidRPr="00000000">
                  <w:rPr>
                    <w:rFonts w:ascii="Calibri" w:cs="Calibri" w:eastAsia="Calibri" w:hAnsi="Calibri"/>
                    <w:rtl w:val="0"/>
                  </w:rPr>
                  <w:t xml:space="preserve">Comuni</w:t>
                </w:r>
              </w:p>
              <w:p w:rsidR="00000000" w:rsidDel="00000000" w:rsidP="00000000" w:rsidRDefault="00000000" w:rsidRPr="00000000" w14:paraId="00000081">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Università</w:t>
                </w:r>
              </w:p>
              <w:p w:rsidR="00000000" w:rsidDel="00000000" w:rsidP="00000000" w:rsidRDefault="00000000" w:rsidRPr="00000000" w14:paraId="00000082">
                <w:pPr>
                  <w:spacing w:line="240" w:lineRule="auto"/>
                  <w:ind w:left="0" w:right="153.93700787401673" w:firstLine="0"/>
                  <w:jc w:val="both"/>
                  <w:rPr>
                    <w:rFonts w:ascii="Calibri" w:cs="Calibri" w:eastAsia="Calibri" w:hAnsi="Calibri"/>
                  </w:rPr>
                </w:pPr>
                <w:bookmarkStart w:colFirst="0" w:colLast="0" w:name="_heading=h.iqc8y06q47xd" w:id="5"/>
                <w:bookmarkEnd w:id="5"/>
                <w:r w:rsidDel="00000000" w:rsidR="00000000" w:rsidRPr="00000000">
                  <w:rPr>
                    <w:rFonts w:ascii="Calibri" w:cs="Calibri" w:eastAsia="Calibri" w:hAnsi="Calibri"/>
                    <w:rtl w:val="0"/>
                  </w:rPr>
                  <w:t xml:space="preserve">Centri di ricerca</w:t>
                </w:r>
              </w:p>
              <w:p w:rsidR="00000000" w:rsidDel="00000000" w:rsidP="00000000" w:rsidRDefault="00000000" w:rsidRPr="00000000" w14:paraId="00000083">
                <w:pPr>
                  <w:spacing w:line="240" w:lineRule="auto"/>
                  <w:ind w:left="0" w:right="153.93700787401673" w:firstLine="0"/>
                  <w:jc w:val="both"/>
                  <w:rPr>
                    <w:rFonts w:ascii="Calibri" w:cs="Calibri" w:eastAsia="Calibri" w:hAnsi="Calibri"/>
                  </w:rPr>
                </w:pPr>
                <w:bookmarkStart w:colFirst="0" w:colLast="0" w:name="_heading=h.b7hvqvjkib9a" w:id="6"/>
                <w:bookmarkEnd w:id="6"/>
                <w:r w:rsidDel="00000000" w:rsidR="00000000" w:rsidRPr="00000000">
                  <w:rPr>
                    <w:rFonts w:ascii="Calibri" w:cs="Calibri" w:eastAsia="Calibri" w:hAnsi="Calibri"/>
                    <w:rtl w:val="0"/>
                  </w:rPr>
                  <w:t xml:space="preserve">Agricoltori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4">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5">
                <w:pPr>
                  <w:widowControl w:val="0"/>
                  <w:spacing w:line="240" w:lineRule="auto"/>
                  <w:ind w:left="0" w:right="153.93700787401673" w:firstLine="0"/>
                  <w:jc w:val="both"/>
                  <w:rPr>
                    <w:rFonts w:ascii="Calibri" w:cs="Calibri" w:eastAsia="Calibri" w:hAnsi="Calibri"/>
                    <w:highlight w:val="yellow"/>
                  </w:rPr>
                </w:pPr>
                <w:r w:rsidDel="00000000" w:rsidR="00000000" w:rsidRPr="00000000">
                  <w:rPr>
                    <w:rFonts w:ascii="Calibri" w:cs="Calibri" w:eastAsia="Calibri" w:hAnsi="Calibri"/>
                    <w:rtl w:val="0"/>
                  </w:rPr>
                  <w:t xml:space="preserve">Promozione della ricomposizione fondiaria e aumento della superficie agricola disponibile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6">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Recuperare le terre silenti </w:t>
                </w:r>
              </w:p>
              <w:p w:rsidR="00000000" w:rsidDel="00000000" w:rsidP="00000000" w:rsidRDefault="00000000" w:rsidRPr="00000000" w14:paraId="00000087">
                <w:pPr>
                  <w:spacing w:line="240" w:lineRule="auto"/>
                  <w:ind w:left="0" w:right="153.93700787401673" w:firstLine="0"/>
                  <w:jc w:val="both"/>
                  <w:rPr>
                    <w:rFonts w:ascii="Calibri" w:cs="Calibri" w:eastAsia="Calibri" w:hAnsi="Calibri"/>
                  </w:rPr>
                </w:pPr>
                <w:bookmarkStart w:colFirst="0" w:colLast="0" w:name="_heading=h.c7dbh6qgmy5l" w:id="7"/>
                <w:bookmarkEnd w:id="7"/>
                <w:r w:rsidDel="00000000" w:rsidR="00000000" w:rsidRPr="00000000">
                  <w:rPr>
                    <w:rFonts w:ascii="Calibri" w:cs="Calibri" w:eastAsia="Calibri" w:hAnsi="Calibri"/>
                    <w:rtl w:val="0"/>
                  </w:rPr>
                  <w:t xml:space="preserve">- Limitare/contenere la frammentazione del territorio </w:t>
                </w:r>
              </w:p>
              <w:p w:rsidR="00000000" w:rsidDel="00000000" w:rsidP="00000000" w:rsidRDefault="00000000" w:rsidRPr="00000000" w14:paraId="00000088">
                <w:pPr>
                  <w:spacing w:line="240" w:lineRule="auto"/>
                  <w:ind w:left="0" w:right="153.93700787401673" w:firstLine="0"/>
                  <w:jc w:val="both"/>
                  <w:rPr>
                    <w:rFonts w:ascii="Calibri" w:cs="Calibri" w:eastAsia="Calibri" w:hAnsi="Calibri"/>
                  </w:rPr>
                </w:pPr>
                <w:bookmarkStart w:colFirst="0" w:colLast="0" w:name="_heading=h.z4fltykn3okx" w:id="8"/>
                <w:bookmarkEnd w:id="8"/>
                <w:r w:rsidDel="00000000" w:rsidR="00000000" w:rsidRPr="00000000">
                  <w:rPr>
                    <w:rFonts w:ascii="Calibri" w:cs="Calibri" w:eastAsia="Calibri" w:hAnsi="Calibri"/>
                    <w:rtl w:val="0"/>
                  </w:rPr>
                  <w:t xml:space="preserve">- Rivedere i vincoli delle leggi forestali regionali e nazionali in merito alla riforestazione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9">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Ettari di superficie agricola utilizzata annuale</w:t>
                </w:r>
              </w:p>
              <w:p w:rsidR="00000000" w:rsidDel="00000000" w:rsidP="00000000" w:rsidRDefault="00000000" w:rsidRPr="00000000" w14:paraId="0000008A">
                <w:pPr>
                  <w:spacing w:line="240" w:lineRule="auto"/>
                  <w:ind w:left="0" w:right="153.93700787401673" w:firstLine="0"/>
                  <w:jc w:val="both"/>
                  <w:rPr>
                    <w:rFonts w:ascii="Calibri" w:cs="Calibri" w:eastAsia="Calibri" w:hAnsi="Calibri"/>
                  </w:rPr>
                </w:pPr>
                <w:bookmarkStart w:colFirst="0" w:colLast="0" w:name="_heading=h.g4xq3dsm9g6x" w:id="9"/>
                <w:bookmarkEnd w:id="9"/>
                <w:r w:rsidDel="00000000" w:rsidR="00000000" w:rsidRPr="00000000">
                  <w:rPr>
                    <w:rFonts w:ascii="Calibri" w:cs="Calibri" w:eastAsia="Calibri" w:hAnsi="Calibri"/>
                    <w:rtl w:val="0"/>
                  </w:rPr>
                  <w:t xml:space="preserve">- Numero di terreni accorpati (database pubblico accessibile)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B">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Regione Piemonte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C">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D">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Sviluppo e gestione di sistemi agro-silvo-pastorali multifunzionali orientati ai servizi ecosistemici e alla rigenerazione del territorio</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8E">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Implementare 1progetti di ricerca sui sistemi agro-silvo-pastorali</w:t>
                </w:r>
              </w:p>
              <w:p w:rsidR="00000000" w:rsidDel="00000000" w:rsidP="00000000" w:rsidRDefault="00000000" w:rsidRPr="00000000" w14:paraId="0000008F">
                <w:pPr>
                  <w:widowControl w:val="0"/>
                  <w:spacing w:line="240" w:lineRule="auto"/>
                  <w:ind w:left="0" w:right="153.93700787401673" w:firstLine="0"/>
                  <w:jc w:val="both"/>
                  <w:rPr>
                    <w:rFonts w:ascii="Calibri" w:cs="Calibri" w:eastAsia="Calibri" w:hAnsi="Calibri"/>
                    <w:highlight w:val="yellow"/>
                  </w:rPr>
                </w:pPr>
                <w:r w:rsidDel="00000000" w:rsidR="00000000" w:rsidRPr="00000000">
                  <w:rPr>
                    <w:rFonts w:ascii="Calibri" w:cs="Calibri" w:eastAsia="Calibri" w:hAnsi="Calibri"/>
                    <w:rtl w:val="0"/>
                  </w:rPr>
                  <w:t xml:space="preserve">- Aumentare l’accessibilità a servizi di assistenza tecnica competente sui sistemi agro-silvo-pastorali multifunzionali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0">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dei progetti di ricerca sui sistemi agro-silvo-pastorali</w:t>
                </w:r>
              </w:p>
              <w:p w:rsidR="00000000" w:rsidDel="00000000" w:rsidP="00000000" w:rsidRDefault="00000000" w:rsidRPr="00000000" w14:paraId="00000091">
                <w:pPr>
                  <w:spacing w:line="240" w:lineRule="auto"/>
                  <w:ind w:left="0" w:right="153.93700787401673" w:firstLine="0"/>
                  <w:jc w:val="both"/>
                  <w:rPr>
                    <w:rFonts w:ascii="Calibri" w:cs="Calibri" w:eastAsia="Calibri" w:hAnsi="Calibri"/>
                  </w:rPr>
                </w:pPr>
                <w:bookmarkStart w:colFirst="0" w:colLast="0" w:name="_heading=h.3iidxuqubcow" w:id="10"/>
                <w:bookmarkEnd w:id="10"/>
                <w:r w:rsidDel="00000000" w:rsidR="00000000" w:rsidRPr="00000000">
                  <w:rPr>
                    <w:rFonts w:ascii="Calibri" w:cs="Calibri" w:eastAsia="Calibri" w:hAnsi="Calibri"/>
                    <w:rtl w:val="0"/>
                  </w:rPr>
                  <w:t xml:space="preserve">- Numero di richieste di assistenza tecnica </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2">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Università</w:t>
                </w:r>
              </w:p>
              <w:p w:rsidR="00000000" w:rsidDel="00000000" w:rsidP="00000000" w:rsidRDefault="00000000" w:rsidRPr="00000000" w14:paraId="00000093">
                <w:pPr>
                  <w:spacing w:line="240" w:lineRule="auto"/>
                  <w:ind w:left="0" w:right="153.93700787401673" w:firstLine="0"/>
                  <w:jc w:val="both"/>
                  <w:rPr>
                    <w:rFonts w:ascii="Calibri" w:cs="Calibri" w:eastAsia="Calibri" w:hAnsi="Calibri"/>
                  </w:rPr>
                </w:pPr>
                <w:bookmarkStart w:colFirst="0" w:colLast="0" w:name="_heading=h.1u0z2epit277" w:id="11"/>
                <w:bookmarkEnd w:id="11"/>
                <w:r w:rsidDel="00000000" w:rsidR="00000000" w:rsidRPr="00000000">
                  <w:rPr>
                    <w:rFonts w:ascii="Calibri" w:cs="Calibri" w:eastAsia="Calibri" w:hAnsi="Calibri"/>
                    <w:rtl w:val="0"/>
                  </w:rPr>
                  <w:t xml:space="preserve">Comuni</w:t>
                </w:r>
              </w:p>
              <w:p w:rsidR="00000000" w:rsidDel="00000000" w:rsidP="00000000" w:rsidRDefault="00000000" w:rsidRPr="00000000" w14:paraId="00000094">
                <w:pPr>
                  <w:spacing w:line="240" w:lineRule="auto"/>
                  <w:ind w:left="0" w:right="153.93700787401673" w:firstLine="0"/>
                  <w:jc w:val="both"/>
                  <w:rPr>
                    <w:rFonts w:ascii="Calibri" w:cs="Calibri" w:eastAsia="Calibri" w:hAnsi="Calibri"/>
                  </w:rPr>
                </w:pPr>
                <w:bookmarkStart w:colFirst="0" w:colLast="0" w:name="_heading=h.29ngimmyuf1n" w:id="12"/>
                <w:bookmarkEnd w:id="12"/>
                <w:r w:rsidDel="00000000" w:rsidR="00000000" w:rsidRPr="00000000">
                  <w:rPr>
                    <w:rFonts w:ascii="Calibri" w:cs="Calibri" w:eastAsia="Calibri" w:hAnsi="Calibri"/>
                    <w:rtl w:val="0"/>
                  </w:rPr>
                  <w:t xml:space="preserve">ONG</w:t>
                </w:r>
              </w:p>
              <w:p w:rsidR="00000000" w:rsidDel="00000000" w:rsidP="00000000" w:rsidRDefault="00000000" w:rsidRPr="00000000" w14:paraId="00000095">
                <w:pPr>
                  <w:spacing w:line="240" w:lineRule="auto"/>
                  <w:ind w:left="0" w:right="153.93700787401673" w:firstLine="0"/>
                  <w:jc w:val="both"/>
                  <w:rPr>
                    <w:rFonts w:ascii="Calibri" w:cs="Calibri" w:eastAsia="Calibri" w:hAnsi="Calibri"/>
                  </w:rPr>
                </w:pPr>
                <w:bookmarkStart w:colFirst="0" w:colLast="0" w:name="_heading=h.p4cdwn9yqna" w:id="13"/>
                <w:bookmarkEnd w:id="13"/>
                <w:r w:rsidDel="00000000" w:rsidR="00000000" w:rsidRPr="00000000">
                  <w:rPr>
                    <w:rFonts w:ascii="Calibri" w:cs="Calibri" w:eastAsia="Calibri" w:hAnsi="Calibri"/>
                    <w:rtl w:val="0"/>
                  </w:rPr>
                  <w:t xml:space="preserve">Centri di ricerca</w:t>
                </w:r>
              </w:p>
              <w:p w:rsidR="00000000" w:rsidDel="00000000" w:rsidP="00000000" w:rsidRDefault="00000000" w:rsidRPr="00000000" w14:paraId="00000096">
                <w:pPr>
                  <w:spacing w:line="240" w:lineRule="auto"/>
                  <w:ind w:left="0" w:right="153.93700787401673" w:firstLine="0"/>
                  <w:jc w:val="both"/>
                  <w:rPr>
                    <w:rFonts w:ascii="Calibri" w:cs="Calibri" w:eastAsia="Calibri" w:hAnsi="Calibri"/>
                  </w:rPr>
                </w:pPr>
                <w:bookmarkStart w:colFirst="0" w:colLast="0" w:name="_heading=h.stxs5835br0j" w:id="14"/>
                <w:bookmarkEnd w:id="14"/>
                <w:r w:rsidDel="00000000" w:rsidR="00000000" w:rsidRPr="00000000">
                  <w:rPr>
                    <w:rFonts w:ascii="Calibri" w:cs="Calibri" w:eastAsia="Calibri" w:hAnsi="Calibri"/>
                    <w:rtl w:val="0"/>
                  </w:rPr>
                  <w:t xml:space="preserve">Regione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7">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8">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Miglioramento dei pascoli e gestione della fauna selvatica</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9">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Aumentare la superficie gestita con pascolo rotazionale anche attraverso una normativa regionale</w:t>
                </w:r>
              </w:p>
              <w:p w:rsidR="00000000" w:rsidDel="00000000" w:rsidP="00000000" w:rsidRDefault="00000000" w:rsidRPr="00000000" w14:paraId="0000009A">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migliorare i contratti di pascolo pubblico con monitoraggio sulle modalità di utilizzo</w:t>
                </w:r>
              </w:p>
              <w:p w:rsidR="00000000" w:rsidDel="00000000" w:rsidP="00000000" w:rsidRDefault="00000000" w:rsidRPr="00000000" w14:paraId="0000009B">
                <w:pPr>
                  <w:widowControl w:val="0"/>
                  <w:spacing w:line="240" w:lineRule="auto"/>
                  <w:ind w:left="0" w:right="153.93700787401673" w:firstLine="0"/>
                  <w:jc w:val="both"/>
                  <w:rPr>
                    <w:rFonts w:ascii="Calibri" w:cs="Calibri" w:eastAsia="Calibri" w:hAnsi="Calibri"/>
                    <w:highlight w:val="yellow"/>
                  </w:rPr>
                </w:pPr>
                <w:r w:rsidDel="00000000" w:rsidR="00000000" w:rsidRPr="00000000">
                  <w:rPr>
                    <w:rFonts w:ascii="Calibri" w:cs="Calibri" w:eastAsia="Calibri" w:hAnsi="Calibri"/>
                    <w:rtl w:val="0"/>
                  </w:rPr>
                  <w:t xml:space="preserve">- Implementare le azioni per la gestione della fauna selvatica dannosa per le attività agrosilvopastorali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C">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ettari di pascolo a rotazione ogni anno</w:t>
                </w:r>
              </w:p>
              <w:p w:rsidR="00000000" w:rsidDel="00000000" w:rsidP="00000000" w:rsidRDefault="00000000" w:rsidRPr="00000000" w14:paraId="0000009D">
                <w:pPr>
                  <w:spacing w:line="240" w:lineRule="auto"/>
                  <w:ind w:left="0" w:right="153.93700787401673" w:firstLine="0"/>
                  <w:jc w:val="both"/>
                  <w:rPr>
                    <w:rFonts w:ascii="Calibri" w:cs="Calibri" w:eastAsia="Calibri" w:hAnsi="Calibri"/>
                  </w:rPr>
                </w:pPr>
                <w:bookmarkStart w:colFirst="0" w:colLast="0" w:name="_heading=h.3jjddx3eoahx" w:id="15"/>
                <w:bookmarkEnd w:id="15"/>
                <w:r w:rsidDel="00000000" w:rsidR="00000000" w:rsidRPr="00000000">
                  <w:rPr>
                    <w:rFonts w:ascii="Calibri" w:cs="Calibri" w:eastAsia="Calibri" w:hAnsi="Calibri"/>
                    <w:rtl w:val="0"/>
                  </w:rPr>
                  <w:t xml:space="preserve">- monitoraggio del pascolo</w:t>
                </w:r>
              </w:p>
              <w:p w:rsidR="00000000" w:rsidDel="00000000" w:rsidP="00000000" w:rsidRDefault="00000000" w:rsidRPr="00000000" w14:paraId="0000009E">
                <w:pPr>
                  <w:spacing w:line="240" w:lineRule="auto"/>
                  <w:ind w:left="0" w:right="153.93700787401673" w:firstLine="0"/>
                  <w:jc w:val="both"/>
                  <w:rPr>
                    <w:rFonts w:ascii="Calibri" w:cs="Calibri" w:eastAsia="Calibri" w:hAnsi="Calibri"/>
                    <w:highlight w:val="yellow"/>
                  </w:rPr>
                </w:pPr>
                <w:bookmarkStart w:colFirst="0" w:colLast="0" w:name="_heading=h.17gawc4jf9v7" w:id="16"/>
                <w:bookmarkEnd w:id="16"/>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9F">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Regione Piemonte</w:t>
                </w:r>
              </w:p>
              <w:p w:rsidR="00000000" w:rsidDel="00000000" w:rsidP="00000000" w:rsidRDefault="00000000" w:rsidRPr="00000000" w14:paraId="000000A0">
                <w:pPr>
                  <w:spacing w:line="240" w:lineRule="auto"/>
                  <w:ind w:left="0" w:right="153.93700787401673" w:firstLine="0"/>
                  <w:jc w:val="both"/>
                  <w:rPr>
                    <w:rFonts w:ascii="Calibri" w:cs="Calibri" w:eastAsia="Calibri" w:hAnsi="Calibri"/>
                  </w:rPr>
                </w:pPr>
                <w:bookmarkStart w:colFirst="0" w:colLast="0" w:name="_heading=h.nw9oti442etz" w:id="17"/>
                <w:bookmarkEnd w:id="17"/>
                <w:r w:rsidDel="00000000" w:rsidR="00000000" w:rsidRPr="00000000">
                  <w:rPr>
                    <w:rFonts w:ascii="Calibri" w:cs="Calibri" w:eastAsia="Calibri" w:hAnsi="Calibri"/>
                    <w:rtl w:val="0"/>
                  </w:rPr>
                  <w:t xml:space="preserve">Comuni</w:t>
                </w:r>
              </w:p>
              <w:p w:rsidR="00000000" w:rsidDel="00000000" w:rsidP="00000000" w:rsidRDefault="00000000" w:rsidRPr="00000000" w14:paraId="000000A1">
                <w:pPr>
                  <w:spacing w:line="240" w:lineRule="auto"/>
                  <w:ind w:left="0" w:right="153.93700787401673" w:firstLine="0"/>
                  <w:jc w:val="both"/>
                  <w:rPr>
                    <w:rFonts w:ascii="Calibri" w:cs="Calibri" w:eastAsia="Calibri" w:hAnsi="Calibri"/>
                  </w:rPr>
                </w:pPr>
                <w:bookmarkStart w:colFirst="0" w:colLast="0" w:name="_heading=h.xykf1ywjtz8j" w:id="18"/>
                <w:bookmarkEnd w:id="18"/>
                <w:r w:rsidDel="00000000" w:rsidR="00000000" w:rsidRPr="00000000">
                  <w:rPr>
                    <w:rFonts w:ascii="Calibri" w:cs="Calibri" w:eastAsia="Calibri" w:hAnsi="Calibri"/>
                    <w:rtl w:val="0"/>
                  </w:rPr>
                  <w:t xml:space="preserve">Ente caccia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2">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3">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Implementazione di un turismo lento e sostenibile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4">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Finanziare la manutenzione e la segnaletica dei sentieri montani</w:t>
                </w:r>
              </w:p>
              <w:p w:rsidR="00000000" w:rsidDel="00000000" w:rsidP="00000000" w:rsidRDefault="00000000" w:rsidRPr="00000000" w14:paraId="000000A5">
                <w:pPr>
                  <w:spacing w:line="240" w:lineRule="auto"/>
                  <w:ind w:left="0" w:right="153.93700787401673" w:firstLine="0"/>
                  <w:jc w:val="both"/>
                  <w:rPr>
                    <w:rFonts w:ascii="Calibri" w:cs="Calibri" w:eastAsia="Calibri" w:hAnsi="Calibri"/>
                  </w:rPr>
                </w:pPr>
                <w:bookmarkStart w:colFirst="0" w:colLast="0" w:name="_heading=h.a559px7gup07" w:id="19"/>
                <w:bookmarkEnd w:id="19"/>
                <w:r w:rsidDel="00000000" w:rsidR="00000000" w:rsidRPr="00000000">
                  <w:rPr>
                    <w:rFonts w:ascii="Calibri" w:cs="Calibri" w:eastAsia="Calibri" w:hAnsi="Calibri"/>
                    <w:rtl w:val="0"/>
                  </w:rPr>
                  <w:t xml:space="preserve">- Promuovere le aziende agricole locali che attuano pratiche per la salute del suolo</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6">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turisti in bassa stagione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7">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Comuni</w:t>
                </w:r>
              </w:p>
              <w:p w:rsidR="00000000" w:rsidDel="00000000" w:rsidP="00000000" w:rsidRDefault="00000000" w:rsidRPr="00000000" w14:paraId="000000A8">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Regione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9">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A">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Valorizzazione dell'economia locale: commercializzazione delle produzioni agricole e artigianali di qualità e della filiera alimentare locale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B">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Supportare le filiere alimentari locali e la commercializzazione locale dei prodotti (GAS, CSA)</w:t>
                </w:r>
              </w:p>
              <w:p w:rsidR="00000000" w:rsidDel="00000000" w:rsidP="00000000" w:rsidRDefault="00000000" w:rsidRPr="00000000" w14:paraId="000000AC">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Sviluppare competenze manageriali nelle imprese, rafforzare il marketing e la comunicazione dei valori e la cura del suolo.</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AD">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GAS e CSA</w:t>
                </w:r>
              </w:p>
              <w:p w:rsidR="00000000" w:rsidDel="00000000" w:rsidP="00000000" w:rsidRDefault="00000000" w:rsidRPr="00000000" w14:paraId="000000AE">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mercati agricoli locali</w:t>
                </w:r>
              </w:p>
              <w:p w:rsidR="00000000" w:rsidDel="00000000" w:rsidP="00000000" w:rsidRDefault="00000000" w:rsidRPr="00000000" w14:paraId="000000AF">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iniziative locali per lo sviluppo di competenze sul marketing</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0">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Comuni </w:t>
                </w:r>
              </w:p>
              <w:p w:rsidR="00000000" w:rsidDel="00000000" w:rsidP="00000000" w:rsidRDefault="00000000" w:rsidRPr="00000000" w14:paraId="000000B1">
                <w:pPr>
                  <w:spacing w:line="240" w:lineRule="auto"/>
                  <w:ind w:left="0" w:right="153.93700787401673" w:firstLine="0"/>
                  <w:jc w:val="both"/>
                  <w:rPr>
                    <w:rFonts w:ascii="Calibri" w:cs="Calibri" w:eastAsia="Calibri" w:hAnsi="Calibri"/>
                  </w:rPr>
                </w:pPr>
                <w:bookmarkStart w:colFirst="0" w:colLast="0" w:name="_heading=h.lwbm92tfplgx" w:id="20"/>
                <w:bookmarkEnd w:id="20"/>
                <w:r w:rsidDel="00000000" w:rsidR="00000000" w:rsidRPr="00000000">
                  <w:rPr>
                    <w:rFonts w:ascii="Calibri" w:cs="Calibri" w:eastAsia="Calibri" w:hAnsi="Calibri"/>
                    <w:rtl w:val="0"/>
                  </w:rPr>
                  <w:t xml:space="preserve">Agricoltori</w:t>
                </w:r>
              </w:p>
              <w:p w:rsidR="00000000" w:rsidDel="00000000" w:rsidP="00000000" w:rsidRDefault="00000000" w:rsidRPr="00000000" w14:paraId="000000B2">
                <w:pPr>
                  <w:spacing w:line="240" w:lineRule="auto"/>
                  <w:ind w:left="0" w:right="153.93700787401673" w:firstLine="0"/>
                  <w:jc w:val="both"/>
                  <w:rPr>
                    <w:rFonts w:ascii="Calibri" w:cs="Calibri" w:eastAsia="Calibri" w:hAnsi="Calibri"/>
                  </w:rPr>
                </w:pPr>
                <w:bookmarkStart w:colFirst="0" w:colLast="0" w:name="_heading=h.1wde1c7v8dgw" w:id="21"/>
                <w:bookmarkEnd w:id="21"/>
                <w:r w:rsidDel="00000000" w:rsidR="00000000" w:rsidRPr="00000000">
                  <w:rPr>
                    <w:rFonts w:ascii="Calibri" w:cs="Calibri" w:eastAsia="Calibri" w:hAnsi="Calibri"/>
                    <w:rtl w:val="0"/>
                  </w:rPr>
                  <w:t xml:space="preserve">Associazioni del territorio</w:t>
                </w:r>
              </w:p>
              <w:p w:rsidR="00000000" w:rsidDel="00000000" w:rsidP="00000000" w:rsidRDefault="00000000" w:rsidRPr="00000000" w14:paraId="000000B3">
                <w:pPr>
                  <w:spacing w:line="240" w:lineRule="auto"/>
                  <w:ind w:left="0" w:right="153.93700787401673" w:firstLine="0"/>
                  <w:jc w:val="both"/>
                  <w:rPr>
                    <w:rFonts w:ascii="Calibri" w:cs="Calibri" w:eastAsia="Calibri" w:hAnsi="Calibri"/>
                  </w:rPr>
                </w:pPr>
                <w:bookmarkStart w:colFirst="0" w:colLast="0" w:name="_heading=h.gpg2xdyzpx2a" w:id="22"/>
                <w:bookmarkEnd w:id="22"/>
                <w:r w:rsidDel="00000000" w:rsidR="00000000" w:rsidRPr="00000000">
                  <w:rPr>
                    <w:rFonts w:ascii="Calibri" w:cs="Calibri" w:eastAsia="Calibri" w:hAnsi="Calibri"/>
                    <w:rtl w:val="0"/>
                  </w:rPr>
                  <w:t xml:space="preserve">Regione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4">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5">
                <w:pPr>
                  <w:widowControl w:val="0"/>
                  <w:spacing w:line="240" w:lineRule="auto"/>
                  <w:ind w:left="0" w:right="153.93700787401673" w:firstLine="0"/>
                  <w:jc w:val="both"/>
                  <w:rPr>
                    <w:rFonts w:ascii="Calibri" w:cs="Calibri" w:eastAsia="Calibri" w:hAnsi="Calibri"/>
                    <w:highlight w:val="yellow"/>
                  </w:rPr>
                </w:pPr>
                <w:r w:rsidDel="00000000" w:rsidR="00000000" w:rsidRPr="00000000">
                  <w:rPr>
                    <w:rFonts w:ascii="Calibri" w:cs="Calibri" w:eastAsia="Calibri" w:hAnsi="Calibri"/>
                    <w:rtl w:val="0"/>
                  </w:rPr>
                  <w:t xml:space="preserve">Sviluppo di politiche specifiche per i suoli delle aree montane con adeguate risorse  (economiche e tecniche), comunicazione e semplificazione burocratica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6">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Rivedere i contributi e premiare i veri virtuosi</w:t>
                </w:r>
              </w:p>
              <w:p w:rsidR="00000000" w:rsidDel="00000000" w:rsidP="00000000" w:rsidRDefault="00000000" w:rsidRPr="00000000" w14:paraId="000000B7">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Rafforzare le risorse economiche e i servizi a supporto delle Unioni Montane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8">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politiche specifiche a livello regionale e comunale sulla salute del suolo in montagna</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9">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Regione</w:t>
                </w:r>
              </w:p>
              <w:p w:rsidR="00000000" w:rsidDel="00000000" w:rsidP="00000000" w:rsidRDefault="00000000" w:rsidRPr="00000000" w14:paraId="000000BA">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Comuni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B">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C">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Creazione e consolidamento di reti territoriali incentrate sulla condivisione di pratiche e conoscenze per la salute del suolo e la diffusione di sistemi agroeocologici</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BD">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Creare momenti di incontro e confronto tra mondo della ricerca e realtà locali (aziende agricole, associazioni del territorio, GAS, scuole, privati cittadini,..) </w:t>
                </w:r>
              </w:p>
              <w:p w:rsidR="00000000" w:rsidDel="00000000" w:rsidP="00000000" w:rsidRDefault="00000000" w:rsidRPr="00000000" w14:paraId="000000BE">
                <w:pPr>
                  <w:spacing w:line="240" w:lineRule="auto"/>
                  <w:ind w:left="0" w:right="153.93700787401673" w:firstLine="0"/>
                  <w:jc w:val="both"/>
                  <w:rPr>
                    <w:rFonts w:ascii="Calibri" w:cs="Calibri" w:eastAsia="Calibri" w:hAnsi="Calibri"/>
                  </w:rPr>
                </w:pPr>
                <w:bookmarkStart w:colFirst="0" w:colLast="0" w:name="_heading=h.1jw8683bn1qg" w:id="23"/>
                <w:bookmarkEnd w:id="23"/>
                <w:r w:rsidDel="00000000" w:rsidR="00000000" w:rsidRPr="00000000">
                  <w:rPr>
                    <w:rFonts w:ascii="Calibri" w:cs="Calibri" w:eastAsia="Calibri" w:hAnsi="Calibri"/>
                    <w:rtl w:val="0"/>
                  </w:rPr>
                  <w:t xml:space="preserve">- Promuovere momenti di incontro tra Living Labs piemontesi</w:t>
                </w:r>
              </w:p>
              <w:p w:rsidR="00000000" w:rsidDel="00000000" w:rsidP="00000000" w:rsidRDefault="00000000" w:rsidRPr="00000000" w14:paraId="000000BF">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Coinvolgere dei facilitatori per la cura delle relazioni durante i momenti di condivisione </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0">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incontri realizzati</w:t>
                </w:r>
              </w:p>
              <w:p w:rsidR="00000000" w:rsidDel="00000000" w:rsidP="00000000" w:rsidRDefault="00000000" w:rsidRPr="00000000" w14:paraId="000000C1">
                <w:pPr>
                  <w:spacing w:line="240" w:lineRule="auto"/>
                  <w:ind w:left="0" w:right="153.93700787401673" w:firstLine="0"/>
                  <w:jc w:val="both"/>
                  <w:rPr>
                    <w:rFonts w:ascii="Calibri" w:cs="Calibri" w:eastAsia="Calibri" w:hAnsi="Calibri"/>
                  </w:rPr>
                </w:pPr>
                <w:bookmarkStart w:colFirst="0" w:colLast="0" w:name="_heading=h.w2epbcbtye41" w:id="24"/>
                <w:bookmarkEnd w:id="24"/>
                <w:r w:rsidDel="00000000" w:rsidR="00000000" w:rsidRPr="00000000">
                  <w:rPr>
                    <w:rFonts w:ascii="Calibri" w:cs="Calibri" w:eastAsia="Calibri" w:hAnsi="Calibri"/>
                    <w:rtl w:val="0"/>
                  </w:rPr>
                  <w:t xml:space="preserve">- Numero di Living Labs</w:t>
                </w:r>
              </w:p>
              <w:p w:rsidR="00000000" w:rsidDel="00000000" w:rsidP="00000000" w:rsidRDefault="00000000" w:rsidRPr="00000000" w14:paraId="000000C2">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reti presenti sul territorio</w:t>
                </w:r>
              </w:p>
              <w:p w:rsidR="00000000" w:rsidDel="00000000" w:rsidP="00000000" w:rsidRDefault="00000000" w:rsidRPr="00000000" w14:paraId="000000C3">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stakeholders coinvolti</w:t>
                </w:r>
              </w:p>
              <w:p w:rsidR="00000000" w:rsidDel="00000000" w:rsidP="00000000" w:rsidRDefault="00000000" w:rsidRPr="00000000" w14:paraId="000000C4">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aziende che adottano pratiche agroeoclogiche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5">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Università</w:t>
                </w:r>
              </w:p>
              <w:p w:rsidR="00000000" w:rsidDel="00000000" w:rsidP="00000000" w:rsidRDefault="00000000" w:rsidRPr="00000000" w14:paraId="000000C6">
                <w:pPr>
                  <w:spacing w:line="240" w:lineRule="auto"/>
                  <w:ind w:left="0" w:right="153.93700787401673" w:firstLine="0"/>
                  <w:jc w:val="both"/>
                  <w:rPr>
                    <w:rFonts w:ascii="Calibri" w:cs="Calibri" w:eastAsia="Calibri" w:hAnsi="Calibri"/>
                  </w:rPr>
                </w:pPr>
                <w:bookmarkStart w:colFirst="0" w:colLast="0" w:name="_heading=h.ovra9ogqkpse" w:id="25"/>
                <w:bookmarkEnd w:id="25"/>
                <w:r w:rsidDel="00000000" w:rsidR="00000000" w:rsidRPr="00000000">
                  <w:rPr>
                    <w:rFonts w:ascii="Calibri" w:cs="Calibri" w:eastAsia="Calibri" w:hAnsi="Calibri"/>
                    <w:rtl w:val="0"/>
                  </w:rPr>
                  <w:t xml:space="preserve">Centri di ricerca</w:t>
                </w:r>
              </w:p>
              <w:p w:rsidR="00000000" w:rsidDel="00000000" w:rsidP="00000000" w:rsidRDefault="00000000" w:rsidRPr="00000000" w14:paraId="000000C7">
                <w:pPr>
                  <w:spacing w:line="240" w:lineRule="auto"/>
                  <w:ind w:left="0" w:right="153.93700787401673" w:firstLine="0"/>
                  <w:jc w:val="both"/>
                  <w:rPr>
                    <w:rFonts w:ascii="Calibri" w:cs="Calibri" w:eastAsia="Calibri" w:hAnsi="Calibri"/>
                  </w:rPr>
                </w:pPr>
                <w:bookmarkStart w:colFirst="0" w:colLast="0" w:name="_heading=h.ne8nkcy581a9" w:id="26"/>
                <w:bookmarkEnd w:id="26"/>
                <w:r w:rsidDel="00000000" w:rsidR="00000000" w:rsidRPr="00000000">
                  <w:rPr>
                    <w:rFonts w:ascii="Calibri" w:cs="Calibri" w:eastAsia="Calibri" w:hAnsi="Calibri"/>
                    <w:rtl w:val="0"/>
                  </w:rPr>
                  <w:t xml:space="preserve">Comuni</w:t>
                </w:r>
              </w:p>
              <w:p w:rsidR="00000000" w:rsidDel="00000000" w:rsidP="00000000" w:rsidRDefault="00000000" w:rsidRPr="00000000" w14:paraId="000000C8">
                <w:pPr>
                  <w:spacing w:line="240" w:lineRule="auto"/>
                  <w:ind w:left="0" w:right="153.93700787401673" w:firstLine="0"/>
                  <w:jc w:val="both"/>
                  <w:rPr>
                    <w:rFonts w:ascii="Calibri" w:cs="Calibri" w:eastAsia="Calibri" w:hAnsi="Calibri"/>
                  </w:rPr>
                </w:pPr>
                <w:bookmarkStart w:colFirst="0" w:colLast="0" w:name="_heading=h.i5ww5efkpabn" w:id="27"/>
                <w:bookmarkEnd w:id="27"/>
                <w:r w:rsidDel="00000000" w:rsidR="00000000" w:rsidRPr="00000000">
                  <w:rPr>
                    <w:rFonts w:ascii="Calibri" w:cs="Calibri" w:eastAsia="Calibri" w:hAnsi="Calibri"/>
                    <w:rtl w:val="0"/>
                  </w:rPr>
                  <w:t xml:space="preserve">Associazioni del territorio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9">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A">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Aumentare la consapevolezza della comunità nel riconoscere il valore dei propri territori/suolo </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B">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Rafforzare i servizi a supporto della comunità locali reperendo risorse specifiche</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C">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servizi erogati</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D">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Associazioni di categoria, Comuni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E">
                <w:pPr>
                  <w:widowControl w:val="0"/>
                  <w:spacing w:before="200"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CF">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Aumentare la conoscenza e la consapevolezza di tutti i cittadini sull'importanza del suolo</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D0">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Avviare servizi informativi rivolti a tutti i cittadini, anche tramite post su siti pubblici/ istituzionali (progetto humus) sulla salute del suolo </w:t>
                </w:r>
              </w:p>
              <w:p w:rsidR="00000000" w:rsidDel="00000000" w:rsidP="00000000" w:rsidRDefault="00000000" w:rsidRPr="00000000" w14:paraId="000000D1">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Avviare attività formative e laboratori didattici rivolti alle scuole sulla salute del suolo</w:t>
                </w:r>
              </w:p>
              <w:p w:rsidR="00000000" w:rsidDel="00000000" w:rsidP="00000000" w:rsidRDefault="00000000" w:rsidRPr="00000000" w14:paraId="000000D2">
                <w:pPr>
                  <w:widowControl w:val="0"/>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Realizzare momenti di condivisione e scambio di esperienze rivolti a tutti </w:t>
                </w:r>
              </w:p>
              <w:p w:rsidR="00000000" w:rsidDel="00000000" w:rsidP="00000000" w:rsidRDefault="00000000" w:rsidRPr="00000000" w14:paraId="000000D3">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Aumentare il numero di persone formate sulla qualità del suolo</w:t>
                </w:r>
              </w:p>
              <w:p w:rsidR="00000000" w:rsidDel="00000000" w:rsidP="00000000" w:rsidRDefault="00000000" w:rsidRPr="00000000" w14:paraId="000000D4">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Produrre materiali informativi/educativi </w:t>
                </w:r>
              </w:p>
              <w:p w:rsidR="00000000" w:rsidDel="00000000" w:rsidP="00000000" w:rsidRDefault="00000000" w:rsidRPr="00000000" w14:paraId="000000D5">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Moltiplicare le occasioni e le modalità di divulgazione presso aziende pilota del territorio e cittadini</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D6">
                <w:pPr>
                  <w:spacing w:line="240" w:lineRule="auto"/>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post sui siti pubblici</w:t>
                </w:r>
              </w:p>
              <w:p w:rsidR="00000000" w:rsidDel="00000000" w:rsidP="00000000" w:rsidRDefault="00000000" w:rsidRPr="00000000" w14:paraId="000000D7">
                <w:pPr>
                  <w:spacing w:line="240" w:lineRule="auto"/>
                  <w:ind w:left="0" w:right="153.93700787401673" w:firstLine="0"/>
                  <w:jc w:val="both"/>
                  <w:rPr>
                    <w:rFonts w:ascii="Calibri" w:cs="Calibri" w:eastAsia="Calibri" w:hAnsi="Calibri"/>
                  </w:rPr>
                </w:pPr>
                <w:bookmarkStart w:colFirst="0" w:colLast="0" w:name="_heading=h.vwaa1wjxlb35" w:id="28"/>
                <w:bookmarkEnd w:id="28"/>
                <w:r w:rsidDel="00000000" w:rsidR="00000000" w:rsidRPr="00000000">
                  <w:rPr>
                    <w:rFonts w:ascii="Calibri" w:cs="Calibri" w:eastAsia="Calibri" w:hAnsi="Calibri"/>
                    <w:rtl w:val="0"/>
                  </w:rPr>
                  <w:t xml:space="preserve">- numero di eventi pubblici (Fiere) nei quali si è parlato di suolo </w:t>
                </w:r>
              </w:p>
              <w:p w:rsidR="00000000" w:rsidDel="00000000" w:rsidP="00000000" w:rsidRDefault="00000000" w:rsidRPr="00000000" w14:paraId="000000D8">
                <w:pPr>
                  <w:spacing w:line="240" w:lineRule="auto"/>
                  <w:ind w:left="0" w:right="153.93700787401673" w:firstLine="0"/>
                  <w:jc w:val="both"/>
                  <w:rPr>
                    <w:rFonts w:ascii="Calibri" w:cs="Calibri" w:eastAsia="Calibri" w:hAnsi="Calibri"/>
                  </w:rPr>
                </w:pPr>
                <w:bookmarkStart w:colFirst="0" w:colLast="0" w:name="_heading=h.3bqbm5x8cvqi" w:id="29"/>
                <w:bookmarkEnd w:id="29"/>
                <w:r w:rsidDel="00000000" w:rsidR="00000000" w:rsidRPr="00000000">
                  <w:rPr>
                    <w:rFonts w:ascii="Calibri" w:cs="Calibri" w:eastAsia="Calibri" w:hAnsi="Calibri"/>
                    <w:rtl w:val="0"/>
                  </w:rPr>
                  <w:t xml:space="preserve">- numero di scuole in cui sono stati attivati interventi sul suolo  </w:t>
                </w:r>
              </w:p>
              <w:p w:rsidR="00000000" w:rsidDel="00000000" w:rsidP="00000000" w:rsidRDefault="00000000" w:rsidRPr="00000000" w14:paraId="000000D9">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articoli su testate locali o siti istituzionali locali sul tema salute suolo</w:t>
                </w:r>
              </w:p>
              <w:p w:rsidR="00000000" w:rsidDel="00000000" w:rsidP="00000000" w:rsidRDefault="00000000" w:rsidRPr="00000000" w14:paraId="000000DA">
                <w:pPr>
                  <w:ind w:left="0" w:right="153.93700787401673" w:firstLine="0"/>
                  <w:jc w:val="both"/>
                  <w:rPr>
                    <w:rFonts w:ascii="Calibri" w:cs="Calibri" w:eastAsia="Calibri" w:hAnsi="Calibri"/>
                  </w:rPr>
                </w:pPr>
                <w:r w:rsidDel="00000000" w:rsidR="00000000" w:rsidRPr="00000000">
                  <w:rPr>
                    <w:rFonts w:ascii="Calibri" w:cs="Calibri" w:eastAsia="Calibri" w:hAnsi="Calibri"/>
                    <w:rtl w:val="0"/>
                  </w:rPr>
                  <w:t xml:space="preserve">- numero di attività divulgative nelle aziende pilota</w:t>
                </w:r>
              </w:p>
            </w:tc>
            <w:tc>
              <w:tcPr>
                <w:tcBorders>
                  <w:top w:color="000000" w:space="0" w:sz="4" w:val="single"/>
                  <w:left w:color="000000" w:space="0" w:sz="4" w:val="single"/>
                  <w:bottom w:color="000000" w:space="0" w:sz="4" w:val="single"/>
                  <w:right w:color="000000" w:space="0" w:sz="4" w:val="single"/>
                </w:tcBorders>
                <w:tcMar>
                  <w:top w:w="133.0" w:type="dxa"/>
                  <w:left w:w="133.0" w:type="dxa"/>
                  <w:bottom w:w="133.0" w:type="dxa"/>
                  <w:right w:w="133.0" w:type="dxa"/>
                </w:tcMar>
                <w:vAlign w:val="center"/>
              </w:tcPr>
              <w:p w:rsidR="00000000" w:rsidDel="00000000" w:rsidP="00000000" w:rsidRDefault="00000000" w:rsidRPr="00000000" w14:paraId="000000DB">
                <w:pPr>
                  <w:spacing w:line="240" w:lineRule="auto"/>
                  <w:ind w:left="0" w:right="153.93700787401673" w:firstLine="0"/>
                  <w:jc w:val="both"/>
                  <w:rPr>
                    <w:rFonts w:ascii="Calibri" w:cs="Calibri" w:eastAsia="Calibri" w:hAnsi="Calibri"/>
                  </w:rPr>
                </w:pPr>
                <w:bookmarkStart w:colFirst="0" w:colLast="0" w:name="_heading=h.xb8qjj1iu52h" w:id="30"/>
                <w:bookmarkEnd w:id="30"/>
                <w:r w:rsidDel="00000000" w:rsidR="00000000" w:rsidRPr="00000000">
                  <w:rPr>
                    <w:rFonts w:ascii="Calibri" w:cs="Calibri" w:eastAsia="Calibri" w:hAnsi="Calibri"/>
                    <w:rtl w:val="0"/>
                  </w:rPr>
                  <w:t xml:space="preserve">Comuni</w:t>
                </w:r>
              </w:p>
              <w:p w:rsidR="00000000" w:rsidDel="00000000" w:rsidP="00000000" w:rsidRDefault="00000000" w:rsidRPr="00000000" w14:paraId="000000DC">
                <w:pPr>
                  <w:spacing w:line="240" w:lineRule="auto"/>
                  <w:ind w:left="0" w:right="153.93700787401673" w:firstLine="0"/>
                  <w:jc w:val="both"/>
                  <w:rPr>
                    <w:rFonts w:ascii="Calibri" w:cs="Calibri" w:eastAsia="Calibri" w:hAnsi="Calibri"/>
                  </w:rPr>
                </w:pPr>
                <w:bookmarkStart w:colFirst="0" w:colLast="0" w:name="_heading=h.nzltekpfh1d" w:id="31"/>
                <w:bookmarkEnd w:id="31"/>
                <w:r w:rsidDel="00000000" w:rsidR="00000000" w:rsidRPr="00000000">
                  <w:rPr>
                    <w:rFonts w:ascii="Calibri" w:cs="Calibri" w:eastAsia="Calibri" w:hAnsi="Calibri"/>
                    <w:rtl w:val="0"/>
                  </w:rPr>
                  <w:t xml:space="preserve">Regione Piemonte</w:t>
                </w:r>
              </w:p>
              <w:p w:rsidR="00000000" w:rsidDel="00000000" w:rsidP="00000000" w:rsidRDefault="00000000" w:rsidRPr="00000000" w14:paraId="000000DD">
                <w:pPr>
                  <w:spacing w:line="240" w:lineRule="auto"/>
                  <w:ind w:left="0" w:right="153.93700787401673" w:firstLine="0"/>
                  <w:jc w:val="both"/>
                  <w:rPr>
                    <w:rFonts w:ascii="Calibri" w:cs="Calibri" w:eastAsia="Calibri" w:hAnsi="Calibri"/>
                  </w:rPr>
                </w:pPr>
                <w:bookmarkStart w:colFirst="0" w:colLast="0" w:name="_heading=h.52cphf5h7zw9" w:id="32"/>
                <w:bookmarkEnd w:id="32"/>
                <w:r w:rsidDel="00000000" w:rsidR="00000000" w:rsidRPr="00000000">
                  <w:rPr>
                    <w:rFonts w:ascii="Calibri" w:cs="Calibri" w:eastAsia="Calibri" w:hAnsi="Calibri"/>
                    <w:rtl w:val="0"/>
                  </w:rPr>
                  <w:t xml:space="preserve">Aziende agricole</w:t>
                </w:r>
              </w:p>
              <w:p w:rsidR="00000000" w:rsidDel="00000000" w:rsidP="00000000" w:rsidRDefault="00000000" w:rsidRPr="00000000" w14:paraId="000000DE">
                <w:pPr>
                  <w:spacing w:line="240" w:lineRule="auto"/>
                  <w:ind w:left="0" w:right="153.93700787401673" w:firstLine="0"/>
                  <w:jc w:val="both"/>
                  <w:rPr>
                    <w:rFonts w:ascii="Calibri" w:cs="Calibri" w:eastAsia="Calibri" w:hAnsi="Calibri"/>
                  </w:rPr>
                </w:pPr>
                <w:bookmarkStart w:colFirst="0" w:colLast="0" w:name="_heading=h.i9t2952fly3y" w:id="33"/>
                <w:bookmarkEnd w:id="33"/>
                <w:r w:rsidDel="00000000" w:rsidR="00000000" w:rsidRPr="00000000">
                  <w:rPr>
                    <w:rFonts w:ascii="Calibri" w:cs="Calibri" w:eastAsia="Calibri" w:hAnsi="Calibri"/>
                    <w:rtl w:val="0"/>
                  </w:rPr>
                  <w:t xml:space="preserve">Associazioni di categoria</w:t>
                </w:r>
              </w:p>
              <w:p w:rsidR="00000000" w:rsidDel="00000000" w:rsidP="00000000" w:rsidRDefault="00000000" w:rsidRPr="00000000" w14:paraId="000000DF">
                <w:pPr>
                  <w:spacing w:line="240" w:lineRule="auto"/>
                  <w:ind w:left="0" w:right="153.93700787401673" w:firstLine="0"/>
                  <w:jc w:val="both"/>
                  <w:rPr>
                    <w:rFonts w:ascii="Calibri" w:cs="Calibri" w:eastAsia="Calibri" w:hAnsi="Calibri"/>
                  </w:rPr>
                </w:pPr>
                <w:bookmarkStart w:colFirst="0" w:colLast="0" w:name="_heading=h.a8qeump1q0ak" w:id="34"/>
                <w:bookmarkEnd w:id="34"/>
                <w:r w:rsidDel="00000000" w:rsidR="00000000" w:rsidRPr="00000000">
                  <w:rPr>
                    <w:rFonts w:ascii="Calibri" w:cs="Calibri" w:eastAsia="Calibri" w:hAnsi="Calibri"/>
                    <w:rtl w:val="0"/>
                  </w:rPr>
                  <w:t xml:space="preserve">Istituti comprensivi</w:t>
                </w:r>
              </w:p>
            </w:tc>
          </w:tr>
        </w:tbl>
      </w:sdtContent>
    </w:sdt>
    <w:p w:rsidR="00000000" w:rsidDel="00000000" w:rsidP="00000000" w:rsidRDefault="00000000" w:rsidRPr="00000000" w14:paraId="000000E0">
      <w:pPr>
        <w:spacing w:before="200" w:lineRule="auto"/>
        <w:ind w:left="0" w:right="153.93700787401673"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E1">
      <w:p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 futuro verranno valutate le alternative di soluzione:</w:t>
      </w:r>
    </w:p>
    <w:p w:rsidR="00000000" w:rsidDel="00000000" w:rsidP="00000000" w:rsidRDefault="00000000" w:rsidRPr="00000000" w14:paraId="000000E2">
      <w:pPr>
        <w:numPr>
          <w:ilvl w:val="1"/>
          <w:numId w:val="1"/>
        </w:num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Selezionare metodi di calcolo degli indicatori proporzionali allo scopo della valutazione</w:t>
      </w:r>
    </w:p>
    <w:p w:rsidR="00000000" w:rsidDel="00000000" w:rsidP="00000000" w:rsidRDefault="00000000" w:rsidRPr="00000000" w14:paraId="000000E3">
      <w:pPr>
        <w:numPr>
          <w:ilvl w:val="1"/>
          <w:numId w:val="1"/>
        </w:num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Misurare gli indicatori</w:t>
      </w:r>
    </w:p>
    <w:p w:rsidR="00000000" w:rsidDel="00000000" w:rsidP="00000000" w:rsidRDefault="00000000" w:rsidRPr="00000000" w14:paraId="000000E4">
      <w:pPr>
        <w:numPr>
          <w:ilvl w:val="1"/>
          <w:numId w:val="1"/>
        </w:numPr>
        <w:spacing w:before="200" w:lineRule="auto"/>
        <w:ind w:left="0" w:right="153.93700787401673"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Presentare i risultati/Reporting</w:t>
      </w:r>
      <w:r w:rsidDel="00000000" w:rsidR="00000000" w:rsidRPr="00000000">
        <w:drawing>
          <wp:anchor allowOverlap="1" behindDoc="1" distB="0" distT="0" distL="0" distR="0" hidden="0" layoutInCell="1" locked="0" relativeHeight="0" simplePos="0">
            <wp:simplePos x="0" y="0"/>
            <wp:positionH relativeFrom="column">
              <wp:posOffset>8308800</wp:posOffset>
            </wp:positionH>
            <wp:positionV relativeFrom="paragraph">
              <wp:posOffset>972000</wp:posOffset>
            </wp:positionV>
            <wp:extent cx="720844" cy="1042451"/>
            <wp:effectExtent b="0" l="0" r="0" t="0"/>
            <wp:wrapNone/>
            <wp:docPr id="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20844" cy="1042451"/>
                    </a:xfrm>
                    <a:prstGeom prst="rect"/>
                    <a:ln/>
                  </pic:spPr>
                </pic:pic>
              </a:graphicData>
            </a:graphic>
          </wp:anchor>
        </w:drawing>
      </w:r>
    </w:p>
    <w:p w:rsidR="00000000" w:rsidDel="00000000" w:rsidP="00000000" w:rsidRDefault="00000000" w:rsidRPr="00000000" w14:paraId="000000E5">
      <w:pPr>
        <w:spacing w:before="200" w:lineRule="auto"/>
        <w:ind w:left="0" w:right="153.93700787401673" w:firstLine="0"/>
        <w:jc w:val="both"/>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7120800</wp:posOffset>
            </wp:positionH>
            <wp:positionV relativeFrom="paragraph">
              <wp:posOffset>878400</wp:posOffset>
            </wp:positionV>
            <wp:extent cx="824230" cy="824230"/>
            <wp:effectExtent b="0" l="0" r="0" t="0"/>
            <wp:wrapSquare wrapText="bothSides" distB="19050" distT="19050" distL="19050" distR="19050"/>
            <wp:docPr descr="Logo, company name&#10;&#10;Description automatically generated" id="26" name="image2.png"/>
            <a:graphic>
              <a:graphicData uri="http://schemas.openxmlformats.org/drawingml/2006/picture">
                <pic:pic>
                  <pic:nvPicPr>
                    <pic:cNvPr descr="Logo, company name&#10;&#10;Description automatically generated" id="0" name="image2.png"/>
                    <pic:cNvPicPr preferRelativeResize="0"/>
                  </pic:nvPicPr>
                  <pic:blipFill>
                    <a:blip r:embed="rId9"/>
                    <a:srcRect b="0" l="0" r="0" t="0"/>
                    <a:stretch>
                      <a:fillRect/>
                    </a:stretch>
                  </pic:blipFill>
                  <pic:spPr>
                    <a:xfrm>
                      <a:off x="0" y="0"/>
                      <a:ext cx="824230" cy="8242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142875</wp:posOffset>
            </wp:positionV>
            <wp:extent cx="1695767" cy="1703077"/>
            <wp:effectExtent b="0" l="0" r="0" t="0"/>
            <wp:wrapSquare wrapText="bothSides" distB="114300" distT="114300" distL="114300" distR="114300"/>
            <wp:docPr id="2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695767" cy="1703077"/>
                    </a:xfrm>
                    <a:prstGeom prst="rect"/>
                    <a:ln/>
                  </pic:spPr>
                </pic:pic>
              </a:graphicData>
            </a:graphic>
          </wp:anchor>
        </w:drawing>
      </w:r>
    </w:p>
    <w:p w:rsidR="00000000" w:rsidDel="00000000" w:rsidP="00000000" w:rsidRDefault="00000000" w:rsidRPr="00000000" w14:paraId="000000E6">
      <w:pPr>
        <w:spacing w:before="200" w:lineRule="auto"/>
        <w:ind w:left="0" w:right="153.93700787401673"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Puoi firmare</w:t>
      </w:r>
      <w:r w:rsidDel="00000000" w:rsidR="00000000" w:rsidRPr="00000000">
        <w:rPr>
          <w:rFonts w:ascii="Calibri" w:cs="Calibri" w:eastAsia="Calibri" w:hAnsi="Calibri"/>
          <w:b w:val="1"/>
          <w:sz w:val="24"/>
          <w:szCs w:val="24"/>
          <w:rtl w:val="0"/>
        </w:rPr>
        <w:t xml:space="preserve"> </w:t>
      </w:r>
      <w:hyperlink r:id="rId11">
        <w:r w:rsidDel="00000000" w:rsidR="00000000" w:rsidRPr="00000000">
          <w:rPr>
            <w:rFonts w:ascii="Calibri" w:cs="Calibri" w:eastAsia="Calibri" w:hAnsi="Calibri"/>
            <w:b w:val="1"/>
            <w:color w:val="0000ff"/>
            <w:sz w:val="24"/>
            <w:szCs w:val="24"/>
            <w:u w:val="single"/>
            <w:rtl w:val="0"/>
          </w:rPr>
          <w:t xml:space="preserve">qui</w:t>
        </w:r>
      </w:hyperlink>
      <w:r w:rsidDel="00000000" w:rsidR="00000000" w:rsidRPr="00000000">
        <w:rPr>
          <w:rFonts w:ascii="Calibri" w:cs="Calibri" w:eastAsia="Calibri" w:hAnsi="Calibri"/>
          <w:b w:val="1"/>
          <w:color w:val="0000ff"/>
          <w:sz w:val="24"/>
          <w:szCs w:val="24"/>
          <w:rtl w:val="0"/>
        </w:rPr>
        <w:t xml:space="preserve"> </w:t>
      </w:r>
      <w:r w:rsidDel="00000000" w:rsidR="00000000" w:rsidRPr="00000000">
        <w:rPr>
          <w:rFonts w:ascii="Calibri" w:cs="Calibri" w:eastAsia="Calibri" w:hAnsi="Calibri"/>
          <w:b w:val="1"/>
          <w:sz w:val="24"/>
          <w:szCs w:val="24"/>
          <w:rtl w:val="0"/>
        </w:rPr>
        <w:t xml:space="preserve">il TMA</w:t>
      </w:r>
    </w:p>
    <w:p w:rsidR="00000000" w:rsidDel="00000000" w:rsidP="00000000" w:rsidRDefault="00000000" w:rsidRPr="00000000" w14:paraId="000000E7">
      <w:pPr>
        <w:spacing w:before="200" w:lineRule="auto"/>
        <w:ind w:left="0" w:right="153.93700787401673"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8">
      <w:pPr>
        <w:spacing w:before="200" w:lineRule="auto"/>
        <w:ind w:left="0" w:right="153.93700787401673" w:firstLine="0"/>
        <w:jc w:val="both"/>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Pr>
        <w:drawing>
          <wp:anchor allowOverlap="1" behindDoc="1" distB="0" distT="0" distL="0" distR="0" hidden="0" layoutInCell="1" locked="0" relativeHeight="0" simplePos="0">
            <wp:simplePos x="0" y="0"/>
            <wp:positionH relativeFrom="page">
              <wp:posOffset>0</wp:posOffset>
            </wp:positionH>
            <wp:positionV relativeFrom="page">
              <wp:posOffset>9075382</wp:posOffset>
            </wp:positionV>
            <wp:extent cx="7958138" cy="1504950"/>
            <wp:effectExtent b="0" l="0" r="0" t="0"/>
            <wp:wrapNone/>
            <wp:docPr id="28" name="image4.png"/>
            <a:graphic>
              <a:graphicData uri="http://schemas.openxmlformats.org/drawingml/2006/picture">
                <pic:pic>
                  <pic:nvPicPr>
                    <pic:cNvPr id="0" name="image4.png"/>
                    <pic:cNvPicPr preferRelativeResize="0"/>
                  </pic:nvPicPr>
                  <pic:blipFill>
                    <a:blip r:embed="rId12"/>
                    <a:srcRect b="30418" l="0" r="0" t="51849"/>
                    <a:stretch>
                      <a:fillRect/>
                    </a:stretch>
                  </pic:blipFill>
                  <pic:spPr>
                    <a:xfrm>
                      <a:off x="0" y="0"/>
                      <a:ext cx="7958138" cy="1504950"/>
                    </a:xfrm>
                    <a:prstGeom prst="rect"/>
                    <a:ln/>
                  </pic:spPr>
                </pic:pic>
              </a:graphicData>
            </a:graphic>
          </wp:anchor>
        </w:drawing>
      </w:r>
      <w:r w:rsidDel="00000000" w:rsidR="00000000" w:rsidRPr="00000000">
        <w:rPr>
          <w:rtl w:val="0"/>
        </w:rPr>
      </w:r>
    </w:p>
    <w:sectPr>
      <w:type w:val="nextPage"/>
      <w:pgSz w:h="11909" w:w="16834" w:orient="landscape"/>
      <w:pgMar w:bottom="1133" w:top="1133" w:left="1133" w:right="113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rsid w:val="00325E66"/>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forms.gle/Hgizo5DAHMT8cg349" TargetMode="External"/><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Vg6fXetwp3Xqv9bMKhDBtMNpg==">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2024-12-04T16:59:00Z</dcterms:created>
</cp:coreProperties>
</file>